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2DF4" w14:textId="77777777" w:rsidR="00654E8A" w:rsidRDefault="00654E8A" w:rsidP="00EF563E"/>
    <w:p w14:paraId="58B52DF5" w14:textId="77777777" w:rsidR="00654E8A" w:rsidRDefault="00654E8A" w:rsidP="00EF563E"/>
    <w:p w14:paraId="58B52DF6" w14:textId="77777777" w:rsidR="00654E8A" w:rsidRDefault="00654E8A" w:rsidP="00EF563E"/>
    <w:p w14:paraId="58B52DF7" w14:textId="77777777" w:rsidR="00654E8A" w:rsidRDefault="00654E8A" w:rsidP="00760F5C">
      <w:pPr>
        <w:jc w:val="center"/>
      </w:pPr>
    </w:p>
    <w:p w14:paraId="58B52DF8" w14:textId="77777777" w:rsidR="00C167A1" w:rsidRDefault="00C167A1" w:rsidP="00760F5C">
      <w:pPr>
        <w:jc w:val="center"/>
      </w:pPr>
    </w:p>
    <w:p w14:paraId="58B52DF9" w14:textId="77777777" w:rsidR="00C167A1" w:rsidRDefault="00C167A1" w:rsidP="00760F5C">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A3A76" w:rsidRPr="00B55F11" w14:paraId="58B52E00" w14:textId="77777777" w:rsidTr="00754BEE">
        <w:trPr>
          <w:trHeight w:val="1170"/>
        </w:trPr>
        <w:tc>
          <w:tcPr>
            <w:tcW w:w="10065"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58B52DFB" w14:textId="1F4E3463" w:rsidR="00DA6B4E" w:rsidRPr="00715569" w:rsidRDefault="00116E15" w:rsidP="00DA6B4E">
            <w:pPr>
              <w:jc w:val="center"/>
              <w:rPr>
                <w:rFonts w:ascii="Arial" w:hAnsi="Arial" w:cs="Arial"/>
                <w:b/>
              </w:rPr>
            </w:pPr>
            <w:r>
              <w:rPr>
                <w:rFonts w:ascii="Arial" w:hAnsi="Arial" w:cs="Arial"/>
                <w:b/>
              </w:rPr>
              <w:t>POSITION: EXECUTIVE DEAN IN FACULTY OF SCIENCE</w:t>
            </w:r>
            <w:r w:rsidR="0012667E">
              <w:rPr>
                <w:rFonts w:ascii="Arial" w:hAnsi="Arial" w:cs="Arial"/>
                <w:b/>
              </w:rPr>
              <w:t xml:space="preserve"> [ FIVE YEAR FIXED TERM CONTRACT ]</w:t>
            </w:r>
          </w:p>
          <w:p w14:paraId="56FEA1B0" w14:textId="77777777" w:rsidR="00D41771" w:rsidRPr="00B4544A" w:rsidRDefault="00D41771" w:rsidP="00D41771">
            <w:pPr>
              <w:jc w:val="center"/>
              <w:rPr>
                <w:rFonts w:ascii="Arial" w:hAnsi="Arial" w:cs="Arial"/>
                <w:b/>
              </w:rPr>
            </w:pPr>
            <w:r>
              <w:rPr>
                <w:rFonts w:ascii="Arial" w:hAnsi="Arial" w:cs="Arial"/>
                <w:b/>
              </w:rPr>
              <w:t>Directorate : Deputy  Vice-Chancellor: Teaching, Learning and Technology</w:t>
            </w:r>
          </w:p>
          <w:p w14:paraId="58B52DFC" w14:textId="7E4325AC" w:rsidR="007A3A76" w:rsidRPr="00B4544A" w:rsidRDefault="007A3A76" w:rsidP="00754BEE">
            <w:pPr>
              <w:jc w:val="center"/>
              <w:rPr>
                <w:rFonts w:ascii="Arial" w:hAnsi="Arial" w:cs="Arial"/>
                <w:b/>
              </w:rPr>
            </w:pPr>
          </w:p>
          <w:p w14:paraId="58B52DFD" w14:textId="018DB74E" w:rsidR="007A3A76" w:rsidRPr="00B55F11" w:rsidRDefault="00E57BDC" w:rsidP="00754BEE">
            <w:pPr>
              <w:jc w:val="center"/>
              <w:rPr>
                <w:rFonts w:ascii="Arial" w:hAnsi="Arial" w:cs="Arial"/>
                <w:b/>
              </w:rPr>
            </w:pPr>
            <w:r>
              <w:rPr>
                <w:rFonts w:ascii="Arial" w:hAnsi="Arial" w:cs="Arial"/>
                <w:b/>
              </w:rPr>
              <w:t>Post L</w:t>
            </w:r>
            <w:r w:rsidR="00116E15">
              <w:rPr>
                <w:rFonts w:ascii="Arial" w:hAnsi="Arial" w:cs="Arial"/>
                <w:b/>
              </w:rPr>
              <w:t xml:space="preserve">evel: </w:t>
            </w:r>
            <w:r w:rsidR="00D41771">
              <w:rPr>
                <w:rFonts w:ascii="Arial" w:hAnsi="Arial" w:cs="Arial"/>
                <w:b/>
              </w:rPr>
              <w:t>3</w:t>
            </w:r>
          </w:p>
          <w:p w14:paraId="58B52DFE" w14:textId="1AFC9495" w:rsidR="007A3A76" w:rsidRPr="00B55F11" w:rsidRDefault="007A3A76" w:rsidP="00754BEE">
            <w:pPr>
              <w:tabs>
                <w:tab w:val="left" w:pos="4425"/>
                <w:tab w:val="center" w:pos="4924"/>
              </w:tabs>
              <w:rPr>
                <w:rFonts w:ascii="Arial" w:hAnsi="Arial" w:cs="Arial"/>
                <w:b/>
              </w:rPr>
            </w:pPr>
            <w:r w:rsidRPr="00B55F11">
              <w:rPr>
                <w:rFonts w:ascii="Arial" w:hAnsi="Arial" w:cs="Arial"/>
                <w:b/>
              </w:rPr>
              <w:tab/>
            </w:r>
            <w:r w:rsidRPr="00B55F11">
              <w:rPr>
                <w:rFonts w:ascii="Arial" w:hAnsi="Arial" w:cs="Arial"/>
                <w:b/>
              </w:rPr>
              <w:tab/>
            </w:r>
            <w:proofErr w:type="gramStart"/>
            <w:r w:rsidRPr="00B55F11">
              <w:rPr>
                <w:rFonts w:ascii="Arial" w:hAnsi="Arial" w:cs="Arial"/>
                <w:b/>
              </w:rPr>
              <w:t>Ref :</w:t>
            </w:r>
            <w:proofErr w:type="gramEnd"/>
            <w:r w:rsidR="00116E15">
              <w:rPr>
                <w:rFonts w:ascii="Arial" w:hAnsi="Arial" w:cs="Arial"/>
                <w:b/>
              </w:rPr>
              <w:t xml:space="preserve"> 2</w:t>
            </w:r>
            <w:r w:rsidR="0016208F">
              <w:rPr>
                <w:rFonts w:ascii="Arial" w:hAnsi="Arial" w:cs="Arial"/>
                <w:b/>
              </w:rPr>
              <w:t>3/79</w:t>
            </w:r>
          </w:p>
          <w:p w14:paraId="58B52DFF" w14:textId="7DACC9C3" w:rsidR="007409CF" w:rsidRPr="003A3A7B" w:rsidRDefault="00E43D79" w:rsidP="003A3A7B">
            <w:pPr>
              <w:jc w:val="center"/>
              <w:rPr>
                <w:rFonts w:ascii="Arial" w:hAnsi="Arial" w:cs="Arial"/>
                <w:b/>
              </w:rPr>
            </w:pPr>
            <w:r>
              <w:rPr>
                <w:rFonts w:ascii="Arial" w:hAnsi="Arial" w:cs="Arial"/>
                <w:b/>
              </w:rPr>
              <w:t>OFO CODE:</w:t>
            </w:r>
            <w:r w:rsidR="00A133CC">
              <w:rPr>
                <w:rFonts w:ascii="Arial" w:hAnsi="Arial" w:cs="Arial"/>
                <w:b/>
              </w:rPr>
              <w:t xml:space="preserve"> </w:t>
            </w:r>
            <w:r w:rsidR="006721DA">
              <w:rPr>
                <w:rFonts w:ascii="Arial" w:hAnsi="Arial" w:cs="Arial"/>
                <w:b/>
              </w:rPr>
              <w:t>134503</w:t>
            </w:r>
          </w:p>
        </w:tc>
      </w:tr>
    </w:tbl>
    <w:p w14:paraId="58B52E01" w14:textId="77777777" w:rsidR="00D4787A" w:rsidRPr="0024000A" w:rsidRDefault="00D4787A" w:rsidP="00B026FF">
      <w:pPr>
        <w:jc w:val="both"/>
        <w:rPr>
          <w:rFonts w:ascii="Arial" w:hAnsi="Arial" w:cs="Arial"/>
          <w:b/>
          <w:sz w:val="22"/>
          <w:szCs w:val="22"/>
        </w:rPr>
      </w:pPr>
    </w:p>
    <w:p w14:paraId="7EBF37A6" w14:textId="70A3A793" w:rsidR="00433E68" w:rsidRDefault="00433E68" w:rsidP="00567B14">
      <w:pPr>
        <w:autoSpaceDE w:val="0"/>
        <w:autoSpaceDN w:val="0"/>
        <w:adjustRightInd w:val="0"/>
        <w:jc w:val="both"/>
        <w:rPr>
          <w:rFonts w:ascii="Arial" w:eastAsia="TrebuchetMS" w:hAnsi="Arial" w:cs="Arial"/>
          <w:sz w:val="22"/>
          <w:szCs w:val="22"/>
          <w:lang w:val="en-ZA"/>
        </w:rPr>
      </w:pPr>
      <w:r w:rsidRPr="0082400E">
        <w:rPr>
          <w:rFonts w:ascii="Arial" w:eastAsia="TrebuchetMS" w:hAnsi="Arial" w:cs="Arial"/>
          <w:sz w:val="22"/>
          <w:szCs w:val="22"/>
          <w:lang w:val="en-ZA"/>
        </w:rPr>
        <w:t xml:space="preserve">The University seeks to appoint an Executive Dean in the Faculty of Science on a </w:t>
      </w:r>
      <w:proofErr w:type="gramStart"/>
      <w:r w:rsidRPr="0082400E">
        <w:rPr>
          <w:rFonts w:ascii="Arial" w:eastAsia="TrebuchetMS" w:hAnsi="Arial" w:cs="Arial"/>
          <w:b/>
          <w:sz w:val="22"/>
          <w:szCs w:val="22"/>
          <w:lang w:val="en-ZA"/>
        </w:rPr>
        <w:t>5 year</w:t>
      </w:r>
      <w:proofErr w:type="gramEnd"/>
      <w:r w:rsidRPr="0082400E">
        <w:rPr>
          <w:rFonts w:ascii="Arial" w:eastAsia="TrebuchetMS" w:hAnsi="Arial" w:cs="Arial"/>
          <w:b/>
          <w:sz w:val="22"/>
          <w:szCs w:val="22"/>
          <w:lang w:val="en-ZA"/>
        </w:rPr>
        <w:t xml:space="preserve"> fixed </w:t>
      </w:r>
      <w:r w:rsidR="0016208F">
        <w:rPr>
          <w:rFonts w:ascii="Arial" w:eastAsia="TrebuchetMS" w:hAnsi="Arial" w:cs="Arial"/>
          <w:b/>
          <w:sz w:val="22"/>
          <w:szCs w:val="22"/>
          <w:lang w:val="en-ZA"/>
        </w:rPr>
        <w:t>-</w:t>
      </w:r>
      <w:r w:rsidRPr="0082400E">
        <w:rPr>
          <w:rFonts w:ascii="Arial" w:eastAsia="TrebuchetMS" w:hAnsi="Arial" w:cs="Arial"/>
          <w:b/>
          <w:sz w:val="22"/>
          <w:szCs w:val="22"/>
          <w:lang w:val="en-ZA"/>
        </w:rPr>
        <w:t>term contract basis</w:t>
      </w:r>
      <w:r w:rsidRPr="0082400E">
        <w:rPr>
          <w:rFonts w:ascii="Arial" w:eastAsia="TrebuchetMS" w:hAnsi="Arial" w:cs="Arial"/>
          <w:sz w:val="22"/>
          <w:szCs w:val="22"/>
          <w:lang w:val="en-ZA"/>
        </w:rPr>
        <w:t xml:space="preserve">. The Executive Dean is the academic leader and representative of the </w:t>
      </w:r>
      <w:proofErr w:type="gramStart"/>
      <w:r w:rsidRPr="0082400E">
        <w:rPr>
          <w:rFonts w:ascii="Arial" w:eastAsia="TrebuchetMS" w:hAnsi="Arial" w:cs="Arial"/>
          <w:sz w:val="22"/>
          <w:szCs w:val="22"/>
          <w:lang w:val="en-ZA"/>
        </w:rPr>
        <w:t>Faculty</w:t>
      </w:r>
      <w:proofErr w:type="gramEnd"/>
      <w:r w:rsidRPr="0082400E">
        <w:rPr>
          <w:rFonts w:ascii="Arial" w:eastAsia="TrebuchetMS" w:hAnsi="Arial" w:cs="Arial"/>
          <w:sz w:val="22"/>
          <w:szCs w:val="22"/>
          <w:lang w:val="en-ZA"/>
        </w:rPr>
        <w:t xml:space="preserve"> and is responsible for its overall strategic management and leadership</w:t>
      </w:r>
      <w:r w:rsidR="0016208F">
        <w:rPr>
          <w:rFonts w:ascii="Arial" w:eastAsia="TrebuchetMS" w:hAnsi="Arial" w:cs="Arial"/>
          <w:sz w:val="22"/>
          <w:szCs w:val="22"/>
          <w:lang w:val="en-ZA"/>
        </w:rPr>
        <w:t xml:space="preserve"> to transform the academic and </w:t>
      </w:r>
      <w:r w:rsidRPr="0082400E">
        <w:rPr>
          <w:rFonts w:ascii="Arial" w:eastAsia="TrebuchetMS" w:hAnsi="Arial" w:cs="Arial"/>
          <w:sz w:val="22"/>
          <w:szCs w:val="22"/>
          <w:lang w:val="en-ZA"/>
        </w:rPr>
        <w:t>research environment</w:t>
      </w:r>
      <w:r>
        <w:rPr>
          <w:rFonts w:ascii="Arial" w:eastAsia="TrebuchetMS" w:hAnsi="Arial" w:cs="Arial"/>
          <w:sz w:val="22"/>
          <w:szCs w:val="22"/>
          <w:lang w:val="en-ZA"/>
        </w:rPr>
        <w:t xml:space="preserve"> </w:t>
      </w:r>
      <w:r w:rsidRPr="0082400E">
        <w:rPr>
          <w:rFonts w:ascii="Arial" w:eastAsia="TrebuchetMS" w:hAnsi="Arial" w:cs="Arial"/>
          <w:sz w:val="22"/>
          <w:szCs w:val="22"/>
          <w:lang w:val="en-ZA"/>
        </w:rPr>
        <w:t xml:space="preserve">in line with the University’s strategic objectives. The Executive Dean will, </w:t>
      </w:r>
      <w:r w:rsidR="0016208F">
        <w:rPr>
          <w:rFonts w:ascii="Arial" w:eastAsia="TrebuchetMS" w:hAnsi="Arial" w:cs="Arial"/>
          <w:sz w:val="22"/>
          <w:szCs w:val="22"/>
          <w:lang w:val="en-ZA"/>
        </w:rPr>
        <w:t>among other things,</w:t>
      </w:r>
      <w:r w:rsidRPr="0082400E">
        <w:rPr>
          <w:rFonts w:ascii="Arial" w:eastAsia="TrebuchetMS" w:hAnsi="Arial" w:cs="Arial"/>
          <w:sz w:val="22"/>
          <w:szCs w:val="22"/>
          <w:lang w:val="en-ZA"/>
        </w:rPr>
        <w:t xml:space="preserve"> coordinate the development</w:t>
      </w:r>
      <w:r>
        <w:rPr>
          <w:rFonts w:ascii="Arial" w:eastAsia="TrebuchetMS" w:hAnsi="Arial" w:cs="Arial"/>
          <w:sz w:val="22"/>
          <w:szCs w:val="22"/>
          <w:lang w:val="en-ZA"/>
        </w:rPr>
        <w:t xml:space="preserve"> </w:t>
      </w:r>
      <w:r w:rsidRPr="0082400E">
        <w:rPr>
          <w:rFonts w:ascii="Arial" w:eastAsia="TrebuchetMS" w:hAnsi="Arial" w:cs="Arial"/>
          <w:sz w:val="22"/>
          <w:szCs w:val="22"/>
          <w:lang w:val="en-ZA"/>
        </w:rPr>
        <w:t>of the Faculty strategic plan, manag</w:t>
      </w:r>
      <w:r w:rsidR="0016208F">
        <w:rPr>
          <w:rFonts w:ascii="Arial" w:eastAsia="TrebuchetMS" w:hAnsi="Arial" w:cs="Arial"/>
          <w:sz w:val="22"/>
          <w:szCs w:val="22"/>
          <w:lang w:val="en-ZA"/>
        </w:rPr>
        <w:t xml:space="preserve">e Faculty </w:t>
      </w:r>
      <w:r w:rsidRPr="0082400E">
        <w:rPr>
          <w:rFonts w:ascii="Arial" w:eastAsia="TrebuchetMS" w:hAnsi="Arial" w:cs="Arial"/>
          <w:sz w:val="22"/>
          <w:szCs w:val="22"/>
          <w:lang w:val="en-ZA"/>
        </w:rPr>
        <w:t xml:space="preserve">finances, and oversee </w:t>
      </w:r>
      <w:r w:rsidR="0016208F">
        <w:rPr>
          <w:rFonts w:ascii="Arial" w:eastAsia="TrebuchetMS" w:hAnsi="Arial" w:cs="Arial"/>
          <w:sz w:val="22"/>
          <w:szCs w:val="22"/>
          <w:lang w:val="en-ZA"/>
        </w:rPr>
        <w:t xml:space="preserve">staff </w:t>
      </w:r>
      <w:r w:rsidRPr="0082400E">
        <w:rPr>
          <w:rFonts w:ascii="Arial" w:eastAsia="TrebuchetMS" w:hAnsi="Arial" w:cs="Arial"/>
          <w:sz w:val="22"/>
          <w:szCs w:val="22"/>
          <w:lang w:val="en-ZA"/>
        </w:rPr>
        <w:t>performance, recruitment, development and</w:t>
      </w:r>
      <w:r>
        <w:rPr>
          <w:rFonts w:ascii="Arial" w:eastAsia="TrebuchetMS" w:hAnsi="Arial" w:cs="Arial"/>
          <w:sz w:val="22"/>
          <w:szCs w:val="22"/>
          <w:lang w:val="en-ZA"/>
        </w:rPr>
        <w:t xml:space="preserve"> </w:t>
      </w:r>
      <w:proofErr w:type="gramStart"/>
      <w:r w:rsidRPr="0082400E">
        <w:rPr>
          <w:rFonts w:ascii="Arial" w:eastAsia="TrebuchetMS" w:hAnsi="Arial" w:cs="Arial"/>
          <w:sz w:val="22"/>
          <w:szCs w:val="22"/>
          <w:lang w:val="en-ZA"/>
        </w:rPr>
        <w:t>retention</w:t>
      </w:r>
      <w:r w:rsidR="0016208F">
        <w:rPr>
          <w:rFonts w:ascii="Arial" w:eastAsia="TrebuchetMS" w:hAnsi="Arial" w:cs="Arial"/>
          <w:sz w:val="22"/>
          <w:szCs w:val="22"/>
          <w:lang w:val="en-ZA"/>
        </w:rPr>
        <w:t>.</w:t>
      </w:r>
      <w:r w:rsidRPr="0082400E">
        <w:rPr>
          <w:rFonts w:ascii="Arial" w:eastAsia="TrebuchetMS" w:hAnsi="Arial" w:cs="Arial"/>
          <w:sz w:val="22"/>
          <w:szCs w:val="22"/>
          <w:lang w:val="en-ZA"/>
        </w:rPr>
        <w:t>.</w:t>
      </w:r>
      <w:proofErr w:type="gramEnd"/>
      <w:r w:rsidRPr="0082400E">
        <w:rPr>
          <w:rFonts w:ascii="Arial" w:eastAsia="TrebuchetMS" w:hAnsi="Arial" w:cs="Arial"/>
          <w:sz w:val="22"/>
          <w:szCs w:val="22"/>
          <w:lang w:val="en-ZA"/>
        </w:rPr>
        <w:t xml:space="preserve"> He/she will be expected to coordinate the marketing and recruitment strategy of the Faculty and</w:t>
      </w:r>
      <w:r>
        <w:rPr>
          <w:rFonts w:ascii="Arial" w:eastAsia="TrebuchetMS" w:hAnsi="Arial" w:cs="Arial"/>
          <w:sz w:val="22"/>
          <w:szCs w:val="22"/>
          <w:lang w:val="en-ZA"/>
        </w:rPr>
        <w:t xml:space="preserve"> </w:t>
      </w:r>
      <w:r w:rsidRPr="0082400E">
        <w:rPr>
          <w:rFonts w:ascii="Arial" w:eastAsia="TrebuchetMS" w:hAnsi="Arial" w:cs="Arial"/>
          <w:sz w:val="22"/>
          <w:szCs w:val="22"/>
          <w:lang w:val="en-ZA"/>
        </w:rPr>
        <w:t xml:space="preserve">maintain the quality of all its activities. </w:t>
      </w:r>
    </w:p>
    <w:p w14:paraId="4F3363BB" w14:textId="77777777" w:rsidR="00433E68" w:rsidRDefault="00433E68" w:rsidP="00433E68">
      <w:pPr>
        <w:autoSpaceDE w:val="0"/>
        <w:autoSpaceDN w:val="0"/>
        <w:adjustRightInd w:val="0"/>
        <w:rPr>
          <w:rFonts w:ascii="Arial" w:eastAsia="TrebuchetMS" w:hAnsi="Arial" w:cs="Arial"/>
          <w:sz w:val="22"/>
          <w:szCs w:val="22"/>
          <w:lang w:val="en-ZA"/>
        </w:rPr>
      </w:pPr>
    </w:p>
    <w:p w14:paraId="5987DE72" w14:textId="08C6D704" w:rsidR="00433E68" w:rsidRPr="0082400E" w:rsidRDefault="00433E68" w:rsidP="00433E68">
      <w:pPr>
        <w:autoSpaceDE w:val="0"/>
        <w:autoSpaceDN w:val="0"/>
        <w:adjustRightInd w:val="0"/>
        <w:rPr>
          <w:rFonts w:ascii="Arial" w:eastAsia="TrebuchetMS" w:hAnsi="Arial" w:cs="Arial"/>
          <w:b/>
          <w:sz w:val="22"/>
          <w:szCs w:val="22"/>
          <w:lang w:val="en-ZA"/>
        </w:rPr>
      </w:pPr>
      <w:r w:rsidRPr="0082400E">
        <w:rPr>
          <w:rFonts w:ascii="Arial" w:eastAsia="TrebuchetMS" w:hAnsi="Arial" w:cs="Arial"/>
          <w:b/>
          <w:sz w:val="22"/>
          <w:szCs w:val="22"/>
          <w:lang w:val="en-ZA"/>
        </w:rPr>
        <w:t>This position is part of the University’s Institutional Management Committee</w:t>
      </w:r>
    </w:p>
    <w:p w14:paraId="0E9256DF" w14:textId="1D09BE9C" w:rsidR="00433E68" w:rsidRPr="00146779" w:rsidRDefault="00433E68" w:rsidP="003D6C5E">
      <w:pPr>
        <w:jc w:val="both"/>
        <w:rPr>
          <w:rFonts w:ascii="Arial" w:hAnsi="Arial" w:cs="Arial"/>
          <w:b/>
          <w:sz w:val="22"/>
          <w:szCs w:val="22"/>
        </w:rPr>
      </w:pPr>
      <w:r w:rsidRPr="0082400E">
        <w:rPr>
          <w:rFonts w:ascii="Arial" w:eastAsia="TrebuchetMS" w:hAnsi="Arial" w:cs="Arial"/>
          <w:b/>
          <w:sz w:val="22"/>
          <w:szCs w:val="22"/>
          <w:lang w:val="en-ZA"/>
        </w:rPr>
        <w:t>and will report to the Deputy Vice-Chancellor: Teaching, Learning</w:t>
      </w:r>
      <w:r w:rsidR="0016208F">
        <w:rPr>
          <w:rFonts w:ascii="Arial" w:eastAsia="TrebuchetMS" w:hAnsi="Arial" w:cs="Arial"/>
          <w:b/>
          <w:sz w:val="22"/>
          <w:szCs w:val="22"/>
          <w:lang w:val="en-ZA"/>
        </w:rPr>
        <w:t xml:space="preserve"> and Technology</w:t>
      </w:r>
    </w:p>
    <w:p w14:paraId="3C062AA2" w14:textId="77777777" w:rsidR="00433E68" w:rsidRPr="00146779" w:rsidRDefault="00433E68" w:rsidP="003D6C5E">
      <w:pPr>
        <w:jc w:val="both"/>
        <w:rPr>
          <w:rFonts w:ascii="Arial" w:hAnsi="Arial" w:cs="Arial"/>
          <w:b/>
          <w:sz w:val="22"/>
          <w:szCs w:val="22"/>
        </w:rPr>
      </w:pPr>
    </w:p>
    <w:p w14:paraId="58B52E04" w14:textId="77777777" w:rsidR="00EA292C" w:rsidRPr="00B4544A" w:rsidRDefault="00BB2EB8" w:rsidP="00B026FF">
      <w:pPr>
        <w:jc w:val="both"/>
        <w:rPr>
          <w:rFonts w:ascii="Arial" w:hAnsi="Arial" w:cs="Arial"/>
          <w:b/>
          <w:sz w:val="22"/>
          <w:szCs w:val="22"/>
        </w:rPr>
      </w:pPr>
      <w:r w:rsidRPr="00B4544A">
        <w:rPr>
          <w:rFonts w:ascii="Arial" w:hAnsi="Arial" w:cs="Arial"/>
          <w:b/>
          <w:sz w:val="22"/>
          <w:szCs w:val="22"/>
        </w:rPr>
        <w:t>Minimum Qualifications</w:t>
      </w:r>
      <w:r w:rsidR="00EA292C" w:rsidRPr="00B4544A">
        <w:rPr>
          <w:rFonts w:ascii="Arial" w:hAnsi="Arial" w:cs="Arial"/>
          <w:b/>
          <w:sz w:val="22"/>
          <w:szCs w:val="22"/>
        </w:rPr>
        <w:t>:</w:t>
      </w:r>
    </w:p>
    <w:p w14:paraId="0071DAC2" w14:textId="0EC544E0" w:rsidR="00715677" w:rsidRPr="00715677" w:rsidRDefault="007D52A4" w:rsidP="00715677">
      <w:pPr>
        <w:pStyle w:val="ListParagraph"/>
        <w:numPr>
          <w:ilvl w:val="0"/>
          <w:numId w:val="18"/>
        </w:numPr>
        <w:jc w:val="both"/>
        <w:rPr>
          <w:rFonts w:ascii="Arial" w:hAnsi="Arial" w:cs="Arial"/>
          <w:b/>
          <w:sz w:val="22"/>
          <w:szCs w:val="22"/>
        </w:rPr>
      </w:pPr>
      <w:r w:rsidRPr="00B4544A">
        <w:rPr>
          <w:rFonts w:ascii="Arial" w:hAnsi="Arial" w:cs="Arial"/>
          <w:sz w:val="22"/>
          <w:szCs w:val="22"/>
        </w:rPr>
        <w:t xml:space="preserve">A </w:t>
      </w:r>
      <w:r w:rsidR="00715677">
        <w:rPr>
          <w:rFonts w:ascii="Arial" w:hAnsi="Arial" w:cs="Arial"/>
          <w:sz w:val="22"/>
          <w:szCs w:val="22"/>
        </w:rPr>
        <w:t>Doctorate or equivalent qualification in one or more of the following disciplines:</w:t>
      </w:r>
      <w:r w:rsidR="0016208F">
        <w:rPr>
          <w:rFonts w:ascii="Arial" w:hAnsi="Arial" w:cs="Arial"/>
          <w:sz w:val="22"/>
          <w:szCs w:val="22"/>
        </w:rPr>
        <w:t xml:space="preserve"> N</w:t>
      </w:r>
      <w:r w:rsidR="00715677">
        <w:rPr>
          <w:rFonts w:ascii="Arial" w:hAnsi="Arial" w:cs="Arial"/>
          <w:sz w:val="22"/>
          <w:szCs w:val="22"/>
        </w:rPr>
        <w:t xml:space="preserve">ursing </w:t>
      </w:r>
      <w:r w:rsidR="0016208F">
        <w:rPr>
          <w:rFonts w:ascii="Arial" w:hAnsi="Arial" w:cs="Arial"/>
          <w:sz w:val="22"/>
          <w:szCs w:val="22"/>
        </w:rPr>
        <w:t>S</w:t>
      </w:r>
      <w:r w:rsidR="00715677">
        <w:rPr>
          <w:rFonts w:ascii="Arial" w:hAnsi="Arial" w:cs="Arial"/>
          <w:sz w:val="22"/>
          <w:szCs w:val="22"/>
        </w:rPr>
        <w:t>cience, Animal Science, Biomedical Science, Biotechnology</w:t>
      </w:r>
      <w:r w:rsidR="0016208F">
        <w:rPr>
          <w:rFonts w:ascii="Arial" w:hAnsi="Arial" w:cs="Arial"/>
          <w:sz w:val="22"/>
          <w:szCs w:val="22"/>
        </w:rPr>
        <w:t xml:space="preserve">, </w:t>
      </w:r>
      <w:r w:rsidR="00715677">
        <w:rPr>
          <w:rFonts w:ascii="Arial" w:hAnsi="Arial" w:cs="Arial"/>
          <w:sz w:val="22"/>
          <w:szCs w:val="22"/>
        </w:rPr>
        <w:t xml:space="preserve">Food </w:t>
      </w:r>
      <w:r w:rsidR="0016208F">
        <w:rPr>
          <w:rFonts w:ascii="Arial" w:hAnsi="Arial" w:cs="Arial"/>
          <w:sz w:val="22"/>
          <w:szCs w:val="22"/>
        </w:rPr>
        <w:t>T</w:t>
      </w:r>
      <w:r w:rsidR="00715677">
        <w:rPr>
          <w:rFonts w:ascii="Arial" w:hAnsi="Arial" w:cs="Arial"/>
          <w:sz w:val="22"/>
          <w:szCs w:val="22"/>
        </w:rPr>
        <w:t xml:space="preserve">echnology, Chemistry, Crop Science, Environmental Health, Water and Earth Science, Horticulture, Mathematics and </w:t>
      </w:r>
      <w:proofErr w:type="spellStart"/>
      <w:r w:rsidR="00715677">
        <w:rPr>
          <w:rFonts w:ascii="Arial" w:hAnsi="Arial" w:cs="Arial"/>
          <w:sz w:val="22"/>
          <w:szCs w:val="22"/>
        </w:rPr>
        <w:t>Stastistics</w:t>
      </w:r>
      <w:proofErr w:type="spellEnd"/>
      <w:r w:rsidR="00715677">
        <w:rPr>
          <w:rFonts w:ascii="Arial" w:hAnsi="Arial" w:cs="Arial"/>
          <w:sz w:val="22"/>
          <w:szCs w:val="22"/>
        </w:rPr>
        <w:t xml:space="preserve">, Nature </w:t>
      </w:r>
      <w:proofErr w:type="spellStart"/>
      <w:r w:rsidR="00715677">
        <w:rPr>
          <w:rFonts w:ascii="Arial" w:hAnsi="Arial" w:cs="Arial"/>
          <w:sz w:val="22"/>
          <w:szCs w:val="22"/>
        </w:rPr>
        <w:t>Conservtion</w:t>
      </w:r>
      <w:proofErr w:type="spellEnd"/>
      <w:r w:rsidR="00715677">
        <w:rPr>
          <w:rFonts w:ascii="Arial" w:hAnsi="Arial" w:cs="Arial"/>
          <w:sz w:val="22"/>
          <w:szCs w:val="22"/>
        </w:rPr>
        <w:t xml:space="preserve">, </w:t>
      </w:r>
      <w:proofErr w:type="spellStart"/>
      <w:r w:rsidR="00715677">
        <w:rPr>
          <w:rFonts w:ascii="Arial" w:hAnsi="Arial" w:cs="Arial"/>
          <w:sz w:val="22"/>
          <w:szCs w:val="22"/>
        </w:rPr>
        <w:t>Phamarceutical</w:t>
      </w:r>
      <w:proofErr w:type="spellEnd"/>
      <w:r w:rsidR="00715677">
        <w:rPr>
          <w:rFonts w:ascii="Arial" w:hAnsi="Arial" w:cs="Arial"/>
          <w:sz w:val="22"/>
          <w:szCs w:val="22"/>
        </w:rPr>
        <w:t xml:space="preserve"> Science, Physics and Sport, Rehabilitation and Dental Sciences</w:t>
      </w:r>
      <w:r w:rsidR="00567B14">
        <w:rPr>
          <w:rFonts w:ascii="Arial" w:hAnsi="Arial" w:cs="Arial"/>
          <w:sz w:val="22"/>
          <w:szCs w:val="22"/>
        </w:rPr>
        <w:t>.</w:t>
      </w:r>
    </w:p>
    <w:p w14:paraId="7978A6CF" w14:textId="77777777" w:rsidR="00715677" w:rsidRPr="00715677" w:rsidRDefault="00715677" w:rsidP="00715677">
      <w:pPr>
        <w:pStyle w:val="ListParagraph"/>
        <w:ind w:left="360"/>
        <w:jc w:val="both"/>
        <w:rPr>
          <w:rFonts w:ascii="Arial" w:hAnsi="Arial" w:cs="Arial"/>
          <w:b/>
          <w:sz w:val="22"/>
          <w:szCs w:val="22"/>
        </w:rPr>
      </w:pPr>
    </w:p>
    <w:p w14:paraId="58B52E07" w14:textId="613D1C41" w:rsidR="00BB2EB8" w:rsidRPr="00715677" w:rsidRDefault="00BB2EB8" w:rsidP="00715677">
      <w:pPr>
        <w:jc w:val="both"/>
        <w:rPr>
          <w:rFonts w:ascii="Arial" w:hAnsi="Arial" w:cs="Arial"/>
          <w:b/>
          <w:sz w:val="22"/>
          <w:szCs w:val="22"/>
        </w:rPr>
      </w:pPr>
      <w:r w:rsidRPr="00715677">
        <w:rPr>
          <w:rFonts w:ascii="Arial" w:hAnsi="Arial" w:cs="Arial"/>
          <w:b/>
          <w:sz w:val="22"/>
          <w:szCs w:val="22"/>
        </w:rPr>
        <w:t>Minimum Requirements</w:t>
      </w:r>
    </w:p>
    <w:p w14:paraId="6C51F58C" w14:textId="2DBF0086" w:rsidR="00DC02B4" w:rsidRDefault="00DC02B4" w:rsidP="00E86A3E">
      <w:pPr>
        <w:pStyle w:val="BodyTextIndent"/>
        <w:numPr>
          <w:ilvl w:val="0"/>
          <w:numId w:val="9"/>
        </w:numPr>
        <w:jc w:val="both"/>
        <w:rPr>
          <w:rFonts w:cs="Arial"/>
          <w:sz w:val="22"/>
          <w:szCs w:val="22"/>
          <w:lang w:val="en-GB"/>
        </w:rPr>
      </w:pPr>
      <w:r>
        <w:rPr>
          <w:rFonts w:cs="Arial"/>
          <w:sz w:val="22"/>
          <w:szCs w:val="22"/>
          <w:lang w:val="en-GB"/>
        </w:rPr>
        <w:t xml:space="preserve">At least five (5) </w:t>
      </w:r>
      <w:proofErr w:type="spellStart"/>
      <w:r>
        <w:rPr>
          <w:rFonts w:cs="Arial"/>
          <w:sz w:val="22"/>
          <w:szCs w:val="22"/>
          <w:lang w:val="en-GB"/>
        </w:rPr>
        <w:t>years experience</w:t>
      </w:r>
      <w:proofErr w:type="spellEnd"/>
      <w:r>
        <w:rPr>
          <w:rFonts w:cs="Arial"/>
          <w:sz w:val="22"/>
          <w:szCs w:val="22"/>
          <w:lang w:val="en-GB"/>
        </w:rPr>
        <w:t xml:space="preserve"> at</w:t>
      </w:r>
      <w:r w:rsidR="00E86A3E">
        <w:rPr>
          <w:rFonts w:cs="Arial"/>
          <w:sz w:val="22"/>
          <w:szCs w:val="22"/>
          <w:lang w:val="en-GB"/>
        </w:rPr>
        <w:t xml:space="preserve"> the HOD, Assistant Dean, </w:t>
      </w:r>
      <w:proofErr w:type="spellStart"/>
      <w:proofErr w:type="gramStart"/>
      <w:r w:rsidR="00E86A3E">
        <w:rPr>
          <w:rFonts w:cs="Arial"/>
          <w:sz w:val="22"/>
          <w:szCs w:val="22"/>
          <w:lang w:val="en-GB"/>
        </w:rPr>
        <w:t>Director,or</w:t>
      </w:r>
      <w:proofErr w:type="spellEnd"/>
      <w:proofErr w:type="gramEnd"/>
      <w:r w:rsidR="00E86A3E">
        <w:rPr>
          <w:rFonts w:cs="Arial"/>
          <w:sz w:val="22"/>
          <w:szCs w:val="22"/>
          <w:lang w:val="en-GB"/>
        </w:rPr>
        <w:t xml:space="preserve"> Senior M</w:t>
      </w:r>
      <w:r>
        <w:rPr>
          <w:rFonts w:cs="Arial"/>
          <w:sz w:val="22"/>
          <w:szCs w:val="22"/>
          <w:lang w:val="en-GB"/>
        </w:rPr>
        <w:t>anagement level in a University or related environment</w:t>
      </w:r>
      <w:r w:rsidR="00567B14">
        <w:rPr>
          <w:rFonts w:cs="Arial"/>
          <w:sz w:val="22"/>
          <w:szCs w:val="22"/>
          <w:lang w:val="en-GB"/>
        </w:rPr>
        <w:t>.</w:t>
      </w:r>
    </w:p>
    <w:p w14:paraId="1383E275" w14:textId="2B6A2F45" w:rsidR="00E86A3E" w:rsidRDefault="00E86A3E" w:rsidP="00E86A3E">
      <w:pPr>
        <w:pStyle w:val="BodyTextIndent"/>
        <w:numPr>
          <w:ilvl w:val="0"/>
          <w:numId w:val="9"/>
        </w:numPr>
        <w:jc w:val="both"/>
        <w:rPr>
          <w:rFonts w:cs="Arial"/>
          <w:sz w:val="22"/>
          <w:szCs w:val="22"/>
          <w:lang w:val="en-GB"/>
        </w:rPr>
      </w:pPr>
      <w:r>
        <w:rPr>
          <w:rFonts w:cs="Arial"/>
          <w:sz w:val="22"/>
          <w:szCs w:val="22"/>
          <w:lang w:val="en-GB"/>
        </w:rPr>
        <w:t xml:space="preserve">Applicants should meet the Associate or Full Professor requirements of </w:t>
      </w:r>
      <w:proofErr w:type="gramStart"/>
      <w:r>
        <w:rPr>
          <w:rFonts w:cs="Arial"/>
          <w:sz w:val="22"/>
          <w:szCs w:val="22"/>
          <w:lang w:val="en-GB"/>
        </w:rPr>
        <w:t>TUT</w:t>
      </w:r>
      <w:proofErr w:type="gramEnd"/>
    </w:p>
    <w:p w14:paraId="23A42689" w14:textId="6DF1DB9D" w:rsidR="00E86A3E" w:rsidRDefault="00E86A3E" w:rsidP="00E86A3E">
      <w:pPr>
        <w:pStyle w:val="BodyTextIndent"/>
        <w:numPr>
          <w:ilvl w:val="0"/>
          <w:numId w:val="9"/>
        </w:numPr>
        <w:jc w:val="both"/>
        <w:rPr>
          <w:rFonts w:cs="Arial"/>
          <w:sz w:val="22"/>
          <w:szCs w:val="22"/>
          <w:lang w:val="en-GB"/>
        </w:rPr>
      </w:pPr>
      <w:r>
        <w:rPr>
          <w:rFonts w:cs="Arial"/>
          <w:sz w:val="22"/>
          <w:szCs w:val="22"/>
          <w:lang w:val="en-GB"/>
        </w:rPr>
        <w:t>Registration with the HPSCA, SACNAP, SADTC or another relevant professional body and an NRF rating will be an added advantage.</w:t>
      </w:r>
    </w:p>
    <w:p w14:paraId="58B52E0A" w14:textId="77777777" w:rsidR="00DF1F3E" w:rsidRPr="00B4544A" w:rsidRDefault="00DF1F3E" w:rsidP="0024000A">
      <w:pPr>
        <w:tabs>
          <w:tab w:val="left" w:pos="4111"/>
        </w:tabs>
        <w:jc w:val="both"/>
        <w:rPr>
          <w:rFonts w:ascii="Arial" w:hAnsi="Arial" w:cs="Arial"/>
          <w:sz w:val="22"/>
          <w:szCs w:val="22"/>
        </w:rPr>
      </w:pPr>
    </w:p>
    <w:p w14:paraId="58B52E0B" w14:textId="62EC9A41" w:rsidR="00EA292C" w:rsidRDefault="00EA292C" w:rsidP="00B026FF">
      <w:pPr>
        <w:jc w:val="both"/>
        <w:rPr>
          <w:rFonts w:ascii="Arial" w:hAnsi="Arial" w:cs="Arial"/>
          <w:b/>
          <w:sz w:val="22"/>
          <w:szCs w:val="22"/>
        </w:rPr>
      </w:pPr>
      <w:r w:rsidRPr="00B4544A">
        <w:rPr>
          <w:rFonts w:ascii="Arial" w:hAnsi="Arial" w:cs="Arial"/>
          <w:b/>
          <w:sz w:val="22"/>
          <w:szCs w:val="22"/>
        </w:rPr>
        <w:t>Critical Performance Areas</w:t>
      </w:r>
    </w:p>
    <w:p w14:paraId="2B827C61" w14:textId="77777777" w:rsidR="0082400E" w:rsidRPr="0082400E" w:rsidRDefault="0082400E" w:rsidP="00E86A3E">
      <w:pPr>
        <w:numPr>
          <w:ilvl w:val="0"/>
          <w:numId w:val="19"/>
        </w:numPr>
        <w:autoSpaceDE w:val="0"/>
        <w:autoSpaceDN w:val="0"/>
        <w:adjustRightInd w:val="0"/>
        <w:contextualSpacing/>
        <w:jc w:val="both"/>
        <w:rPr>
          <w:rFonts w:ascii="Arial" w:eastAsia="TrebuchetMS" w:hAnsi="Arial" w:cs="Arial"/>
          <w:sz w:val="22"/>
          <w:szCs w:val="22"/>
          <w:lang w:val="en-ZA"/>
        </w:rPr>
      </w:pPr>
      <w:r w:rsidRPr="0082400E">
        <w:rPr>
          <w:rFonts w:ascii="Arial" w:eastAsia="TrebuchetMS" w:hAnsi="Arial" w:cs="Arial"/>
          <w:sz w:val="22"/>
          <w:szCs w:val="22"/>
          <w:lang w:val="en-ZA"/>
        </w:rPr>
        <w:t>Demonstrated leadership abilities</w:t>
      </w:r>
    </w:p>
    <w:p w14:paraId="47EA64E3" w14:textId="77777777" w:rsidR="0082400E" w:rsidRPr="0082400E" w:rsidRDefault="0082400E" w:rsidP="00E86A3E">
      <w:pPr>
        <w:numPr>
          <w:ilvl w:val="0"/>
          <w:numId w:val="19"/>
        </w:numPr>
        <w:autoSpaceDE w:val="0"/>
        <w:autoSpaceDN w:val="0"/>
        <w:adjustRightInd w:val="0"/>
        <w:contextualSpacing/>
        <w:jc w:val="both"/>
        <w:rPr>
          <w:rFonts w:ascii="Arial" w:eastAsia="TrebuchetMS" w:hAnsi="Arial" w:cs="Arial"/>
          <w:sz w:val="22"/>
          <w:szCs w:val="22"/>
          <w:lang w:val="en-ZA"/>
        </w:rPr>
      </w:pPr>
      <w:r w:rsidRPr="0082400E">
        <w:rPr>
          <w:rFonts w:ascii="Arial" w:eastAsia="TrebuchetMS" w:hAnsi="Arial" w:cs="Arial"/>
          <w:sz w:val="22"/>
          <w:szCs w:val="22"/>
          <w:lang w:val="en-ZA"/>
        </w:rPr>
        <w:t xml:space="preserve"> A distinguished record of teaching, scholarship and research excellence</w:t>
      </w:r>
    </w:p>
    <w:p w14:paraId="062D3588" w14:textId="516CD841" w:rsidR="0082400E" w:rsidRPr="0082400E" w:rsidRDefault="0082400E" w:rsidP="00E86A3E">
      <w:pPr>
        <w:numPr>
          <w:ilvl w:val="0"/>
          <w:numId w:val="19"/>
        </w:numPr>
        <w:autoSpaceDE w:val="0"/>
        <w:autoSpaceDN w:val="0"/>
        <w:adjustRightInd w:val="0"/>
        <w:contextualSpacing/>
        <w:jc w:val="both"/>
        <w:rPr>
          <w:rFonts w:ascii="Arial" w:eastAsia="TrebuchetMS" w:hAnsi="Arial" w:cs="Arial"/>
          <w:sz w:val="22"/>
          <w:szCs w:val="22"/>
          <w:lang w:val="en-ZA"/>
        </w:rPr>
      </w:pPr>
      <w:r w:rsidRPr="0082400E">
        <w:rPr>
          <w:rFonts w:ascii="Arial" w:eastAsia="TrebuchetMS" w:hAnsi="Arial" w:cs="Arial"/>
          <w:sz w:val="22"/>
          <w:szCs w:val="22"/>
          <w:lang w:val="en-ZA"/>
        </w:rPr>
        <w:t xml:space="preserve"> The ability to articulate, develop and implement a compelling vision for the </w:t>
      </w:r>
      <w:proofErr w:type="gramStart"/>
      <w:r w:rsidR="00E86A3E">
        <w:rPr>
          <w:rFonts w:ascii="Arial" w:eastAsia="TrebuchetMS" w:hAnsi="Arial" w:cs="Arial"/>
          <w:sz w:val="22"/>
          <w:szCs w:val="22"/>
          <w:lang w:val="en-ZA"/>
        </w:rPr>
        <w:t>Faculty</w:t>
      </w:r>
      <w:proofErr w:type="gramEnd"/>
    </w:p>
    <w:p w14:paraId="0F6B4673" w14:textId="77777777" w:rsidR="0082400E" w:rsidRPr="0082400E" w:rsidRDefault="0082400E" w:rsidP="00E86A3E">
      <w:pPr>
        <w:numPr>
          <w:ilvl w:val="0"/>
          <w:numId w:val="19"/>
        </w:numPr>
        <w:autoSpaceDE w:val="0"/>
        <w:autoSpaceDN w:val="0"/>
        <w:adjustRightInd w:val="0"/>
        <w:contextualSpacing/>
        <w:jc w:val="both"/>
        <w:rPr>
          <w:rFonts w:ascii="Arial" w:eastAsia="TrebuchetMS" w:hAnsi="Arial" w:cs="Arial"/>
          <w:sz w:val="22"/>
          <w:szCs w:val="22"/>
          <w:lang w:val="en-ZA"/>
        </w:rPr>
      </w:pPr>
      <w:r w:rsidRPr="0082400E">
        <w:rPr>
          <w:rFonts w:ascii="Arial" w:eastAsia="TrebuchetMS" w:hAnsi="Arial" w:cs="Arial"/>
          <w:sz w:val="22"/>
          <w:szCs w:val="22"/>
          <w:lang w:val="en-ZA"/>
        </w:rPr>
        <w:t>A track record of developing and maintaining relationships</w:t>
      </w:r>
    </w:p>
    <w:p w14:paraId="57068DC6" w14:textId="77777777" w:rsidR="0082400E" w:rsidRPr="00433E68" w:rsidRDefault="0082400E" w:rsidP="00E86A3E">
      <w:pPr>
        <w:autoSpaceDE w:val="0"/>
        <w:autoSpaceDN w:val="0"/>
        <w:adjustRightInd w:val="0"/>
        <w:jc w:val="both"/>
        <w:rPr>
          <w:rFonts w:ascii="Arial" w:eastAsia="TrebuchetMS" w:hAnsi="Arial" w:cs="Arial"/>
          <w:sz w:val="22"/>
          <w:szCs w:val="22"/>
          <w:lang w:val="en-ZA"/>
        </w:rPr>
      </w:pPr>
      <w:r w:rsidRPr="0082400E">
        <w:rPr>
          <w:rFonts w:ascii="Arial" w:eastAsia="TrebuchetMS" w:hAnsi="Arial" w:cs="Arial"/>
          <w:sz w:val="22"/>
          <w:szCs w:val="22"/>
          <w:lang w:val="en-ZA"/>
        </w:rPr>
        <w:t xml:space="preserve">          with business and industry.</w:t>
      </w:r>
    </w:p>
    <w:p w14:paraId="70779FD7" w14:textId="57B11931" w:rsidR="0082400E" w:rsidRDefault="0082400E" w:rsidP="00E86A3E">
      <w:pPr>
        <w:pStyle w:val="ListParagraph"/>
        <w:numPr>
          <w:ilvl w:val="0"/>
          <w:numId w:val="22"/>
        </w:numPr>
        <w:autoSpaceDE w:val="0"/>
        <w:autoSpaceDN w:val="0"/>
        <w:adjustRightInd w:val="0"/>
        <w:jc w:val="both"/>
        <w:rPr>
          <w:rFonts w:ascii="Arial" w:eastAsia="TrebuchetMS" w:hAnsi="Arial" w:cs="Arial"/>
          <w:sz w:val="22"/>
          <w:szCs w:val="22"/>
          <w:lang w:val="en-ZA"/>
        </w:rPr>
      </w:pPr>
      <w:r w:rsidRPr="00433E68">
        <w:rPr>
          <w:rFonts w:ascii="Arial" w:eastAsia="TrebuchetMS" w:hAnsi="Arial" w:cs="Arial"/>
          <w:sz w:val="22"/>
          <w:szCs w:val="22"/>
          <w:lang w:val="en-ZA"/>
        </w:rPr>
        <w:t>Excellent people and communication skills.</w:t>
      </w:r>
    </w:p>
    <w:p w14:paraId="40205600" w14:textId="77777777" w:rsidR="00E86A3E" w:rsidRPr="00433E68" w:rsidRDefault="00E86A3E" w:rsidP="00E86A3E">
      <w:pPr>
        <w:pStyle w:val="ListParagraph"/>
        <w:autoSpaceDE w:val="0"/>
        <w:autoSpaceDN w:val="0"/>
        <w:adjustRightInd w:val="0"/>
        <w:ind w:left="501"/>
        <w:rPr>
          <w:rFonts w:ascii="Arial" w:eastAsia="TrebuchetMS" w:hAnsi="Arial" w:cs="Arial"/>
          <w:sz w:val="22"/>
          <w:szCs w:val="22"/>
          <w:lang w:val="en-ZA"/>
        </w:rPr>
      </w:pPr>
    </w:p>
    <w:p w14:paraId="383BEF3F" w14:textId="77777777" w:rsidR="0082400E" w:rsidRPr="0082400E" w:rsidRDefault="0082400E" w:rsidP="0082400E">
      <w:pPr>
        <w:numPr>
          <w:ilvl w:val="0"/>
          <w:numId w:val="20"/>
        </w:numPr>
        <w:autoSpaceDE w:val="0"/>
        <w:autoSpaceDN w:val="0"/>
        <w:adjustRightInd w:val="0"/>
        <w:contextualSpacing/>
        <w:rPr>
          <w:rFonts w:ascii="Arial" w:eastAsia="TrebuchetMS" w:hAnsi="Arial" w:cs="Arial"/>
          <w:sz w:val="22"/>
          <w:szCs w:val="22"/>
          <w:lang w:val="en-ZA"/>
        </w:rPr>
      </w:pPr>
      <w:r w:rsidRPr="0082400E">
        <w:rPr>
          <w:rFonts w:ascii="Arial" w:eastAsia="TrebuchetMS" w:hAnsi="Arial" w:cs="Arial"/>
          <w:sz w:val="22"/>
          <w:szCs w:val="22"/>
          <w:lang w:val="en-ZA"/>
        </w:rPr>
        <w:t>Experience in financial management and budgeting.</w:t>
      </w:r>
    </w:p>
    <w:p w14:paraId="29E6A793" w14:textId="77777777" w:rsidR="0082400E" w:rsidRPr="00B4544A" w:rsidRDefault="0082400E" w:rsidP="00B026FF">
      <w:pPr>
        <w:jc w:val="both"/>
        <w:rPr>
          <w:rFonts w:ascii="Arial" w:hAnsi="Arial" w:cs="Arial"/>
          <w:sz w:val="22"/>
          <w:szCs w:val="22"/>
        </w:rPr>
      </w:pPr>
    </w:p>
    <w:p w14:paraId="58B52E0C" w14:textId="2C206974" w:rsidR="007D52A4" w:rsidRPr="00B4544A" w:rsidRDefault="007D52A4" w:rsidP="00750FF3">
      <w:pPr>
        <w:jc w:val="both"/>
        <w:rPr>
          <w:rFonts w:ascii="Arial" w:hAnsi="Arial" w:cs="Arial"/>
          <w:sz w:val="22"/>
          <w:szCs w:val="22"/>
        </w:rPr>
      </w:pPr>
    </w:p>
    <w:p w14:paraId="58B52E0D" w14:textId="77777777" w:rsidR="007D52A4" w:rsidRPr="00B4544A" w:rsidRDefault="007D52A4" w:rsidP="00750FF3">
      <w:pPr>
        <w:jc w:val="both"/>
        <w:rPr>
          <w:rFonts w:ascii="Arial" w:hAnsi="Arial" w:cs="Arial"/>
          <w:sz w:val="22"/>
          <w:szCs w:val="22"/>
        </w:rPr>
      </w:pPr>
    </w:p>
    <w:p w14:paraId="58B52E27" w14:textId="31BF4E1B" w:rsidR="002603D2" w:rsidRPr="00EC2330" w:rsidRDefault="002603D2" w:rsidP="00B026FF">
      <w:pPr>
        <w:jc w:val="both"/>
        <w:rPr>
          <w:rFonts w:ascii="Arial" w:hAnsi="Arial" w:cs="Arial"/>
          <w:b/>
          <w:sz w:val="22"/>
          <w:szCs w:val="22"/>
        </w:rPr>
      </w:pPr>
      <w:r w:rsidRPr="00EC2330">
        <w:rPr>
          <w:rFonts w:ascii="Arial" w:hAnsi="Arial" w:cs="Arial"/>
          <w:b/>
          <w:sz w:val="22"/>
          <w:szCs w:val="22"/>
        </w:rPr>
        <w:t xml:space="preserve">Enquiries:  </w:t>
      </w:r>
      <w:r w:rsidR="000D0687">
        <w:rPr>
          <w:rFonts w:ascii="Arial" w:hAnsi="Arial" w:cs="Arial"/>
          <w:b/>
          <w:sz w:val="22"/>
          <w:szCs w:val="22"/>
        </w:rPr>
        <w:t xml:space="preserve">Prof </w:t>
      </w:r>
      <w:r w:rsidR="00E86A3E">
        <w:rPr>
          <w:rFonts w:ascii="Arial" w:hAnsi="Arial" w:cs="Arial"/>
          <w:b/>
          <w:sz w:val="22"/>
          <w:szCs w:val="22"/>
        </w:rPr>
        <w:t>BJ van Wyk</w:t>
      </w:r>
      <w:r w:rsidR="000D0687">
        <w:rPr>
          <w:rFonts w:ascii="Arial" w:hAnsi="Arial" w:cs="Arial"/>
          <w:b/>
          <w:sz w:val="22"/>
          <w:szCs w:val="22"/>
        </w:rPr>
        <w:t xml:space="preserve">, </w:t>
      </w:r>
      <w:r w:rsidR="00E86A3E">
        <w:rPr>
          <w:rFonts w:ascii="Arial" w:hAnsi="Arial" w:cs="Arial"/>
          <w:b/>
          <w:sz w:val="22"/>
          <w:szCs w:val="22"/>
        </w:rPr>
        <w:t>Email</w:t>
      </w:r>
      <w:r w:rsidR="000D0687">
        <w:rPr>
          <w:rFonts w:ascii="Arial" w:hAnsi="Arial" w:cs="Arial"/>
          <w:b/>
          <w:sz w:val="22"/>
          <w:szCs w:val="22"/>
        </w:rPr>
        <w:t xml:space="preserve">: </w:t>
      </w:r>
      <w:r w:rsidR="00E86A3E">
        <w:rPr>
          <w:rFonts w:ascii="Arial" w:hAnsi="Arial" w:cs="Arial"/>
          <w:b/>
          <w:sz w:val="22"/>
          <w:szCs w:val="22"/>
        </w:rPr>
        <w:t>vanwykb@tut.ac.za</w:t>
      </w:r>
    </w:p>
    <w:p w14:paraId="58B52E28" w14:textId="3CC29CC1" w:rsidR="00B026FF" w:rsidRDefault="00E373AA" w:rsidP="00B026FF">
      <w:pPr>
        <w:jc w:val="both"/>
        <w:rPr>
          <w:rFonts w:ascii="Arial" w:hAnsi="Arial" w:cs="Arial"/>
          <w:b/>
          <w:sz w:val="22"/>
          <w:szCs w:val="22"/>
        </w:rPr>
      </w:pPr>
      <w:r w:rsidRPr="00EC2330">
        <w:rPr>
          <w:rFonts w:ascii="Arial" w:hAnsi="Arial" w:cs="Arial"/>
          <w:b/>
          <w:sz w:val="22"/>
          <w:szCs w:val="22"/>
        </w:rPr>
        <w:t>Closing Date:</w:t>
      </w:r>
      <w:r w:rsidR="000D0687">
        <w:rPr>
          <w:rFonts w:ascii="Arial" w:hAnsi="Arial" w:cs="Arial"/>
          <w:b/>
          <w:sz w:val="22"/>
          <w:szCs w:val="22"/>
        </w:rPr>
        <w:t xml:space="preserve"> </w:t>
      </w:r>
      <w:r w:rsidR="00567B14">
        <w:rPr>
          <w:rFonts w:ascii="Arial" w:hAnsi="Arial" w:cs="Arial"/>
          <w:b/>
          <w:sz w:val="22"/>
          <w:szCs w:val="22"/>
        </w:rPr>
        <w:t xml:space="preserve">4 August </w:t>
      </w:r>
      <w:r w:rsidR="00384958">
        <w:rPr>
          <w:rFonts w:ascii="Arial" w:hAnsi="Arial" w:cs="Arial"/>
          <w:b/>
          <w:sz w:val="22"/>
          <w:szCs w:val="22"/>
        </w:rPr>
        <w:t>202</w:t>
      </w:r>
      <w:r w:rsidR="00E86A3E">
        <w:rPr>
          <w:rFonts w:ascii="Arial" w:hAnsi="Arial" w:cs="Arial"/>
          <w:b/>
          <w:sz w:val="22"/>
          <w:szCs w:val="22"/>
        </w:rPr>
        <w:t>3</w:t>
      </w:r>
    </w:p>
    <w:p w14:paraId="537D7A2B" w14:textId="34704A80" w:rsidR="004500DA" w:rsidRDefault="004500DA" w:rsidP="00B026FF">
      <w:pPr>
        <w:jc w:val="both"/>
        <w:rPr>
          <w:rFonts w:ascii="Arial" w:hAnsi="Arial" w:cs="Arial"/>
          <w:b/>
          <w:sz w:val="22"/>
          <w:szCs w:val="22"/>
        </w:rPr>
      </w:pPr>
    </w:p>
    <w:p w14:paraId="52E6D236" w14:textId="77777777" w:rsidR="007E48E3" w:rsidRDefault="007E48E3" w:rsidP="00B026FF">
      <w:pPr>
        <w:jc w:val="both"/>
        <w:rPr>
          <w:rFonts w:ascii="Arial" w:hAnsi="Arial" w:cs="Arial"/>
          <w:b/>
          <w:sz w:val="22"/>
          <w:szCs w:val="22"/>
        </w:rPr>
      </w:pPr>
    </w:p>
    <w:tbl>
      <w:tblPr>
        <w:tblW w:w="0" w:type="auto"/>
        <w:shd w:val="clear" w:color="auto" w:fill="2F5496"/>
        <w:tblLook w:val="04A0" w:firstRow="1" w:lastRow="0" w:firstColumn="1" w:lastColumn="0" w:noHBand="0" w:noVBand="1"/>
      </w:tblPr>
      <w:tblGrid>
        <w:gridCol w:w="4508"/>
        <w:gridCol w:w="4508"/>
      </w:tblGrid>
      <w:tr w:rsidR="00567B14" w:rsidRPr="00567B14" w14:paraId="7D8138F0" w14:textId="77777777" w:rsidTr="00567B14">
        <w:tc>
          <w:tcPr>
            <w:tcW w:w="9016" w:type="dxa"/>
            <w:gridSpan w:val="2"/>
            <w:shd w:val="clear" w:color="auto" w:fill="2F5496"/>
          </w:tcPr>
          <w:p w14:paraId="63BDD686" w14:textId="77777777" w:rsidR="00567B14" w:rsidRPr="00567B14" w:rsidRDefault="00567B14" w:rsidP="00567B14">
            <w:pPr>
              <w:jc w:val="center"/>
              <w:rPr>
                <w:rFonts w:ascii="Arial" w:eastAsia="Calibri" w:hAnsi="Arial" w:cs="Arial"/>
                <w:b/>
                <w:bCs/>
                <w:color w:val="FFFFFF"/>
                <w:kern w:val="32"/>
                <w:sz w:val="22"/>
                <w:szCs w:val="22"/>
              </w:rPr>
            </w:pPr>
            <w:r w:rsidRPr="00567B14">
              <w:rPr>
                <w:rFonts w:ascii="Arial" w:eastAsia="Calibri" w:hAnsi="Arial" w:cs="Arial"/>
                <w:b/>
                <w:bCs/>
                <w:color w:val="FFFFFF"/>
                <w:kern w:val="32"/>
                <w:sz w:val="22"/>
                <w:szCs w:val="22"/>
              </w:rPr>
              <w:t>Application Procedures</w:t>
            </w:r>
          </w:p>
          <w:p w14:paraId="04DBC0D4" w14:textId="77777777" w:rsidR="00567B14" w:rsidRPr="00567B14" w:rsidRDefault="00567B14" w:rsidP="00567B14">
            <w:pPr>
              <w:jc w:val="center"/>
              <w:rPr>
                <w:rFonts w:ascii="Arial" w:eastAsia="Calibri" w:hAnsi="Arial" w:cs="Arial"/>
                <w:bCs/>
                <w:color w:val="FFFFFF"/>
                <w:kern w:val="32"/>
                <w:sz w:val="22"/>
                <w:szCs w:val="22"/>
              </w:rPr>
            </w:pPr>
          </w:p>
        </w:tc>
      </w:tr>
      <w:tr w:rsidR="00567B14" w:rsidRPr="00567B14" w14:paraId="09891AD6" w14:textId="77777777" w:rsidTr="00567B14">
        <w:tc>
          <w:tcPr>
            <w:tcW w:w="4508" w:type="dxa"/>
            <w:shd w:val="clear" w:color="auto" w:fill="2F5496"/>
            <w:hideMark/>
          </w:tcPr>
          <w:p w14:paraId="61724AAB" w14:textId="0C8D7554" w:rsidR="00567B14" w:rsidRPr="00567B14" w:rsidRDefault="00567B14" w:rsidP="00567B14">
            <w:pPr>
              <w:jc w:val="both"/>
              <w:rPr>
                <w:rFonts w:ascii="Arial" w:eastAsia="Calibri" w:hAnsi="Arial" w:cs="Arial"/>
                <w:bCs/>
                <w:color w:val="FFFFFF"/>
                <w:kern w:val="32"/>
                <w:sz w:val="22"/>
                <w:szCs w:val="22"/>
              </w:rPr>
            </w:pPr>
            <w:r w:rsidRPr="00567B14">
              <w:rPr>
                <w:rFonts w:ascii="Arial" w:eastAsia="Calibri" w:hAnsi="Arial" w:cs="Arial"/>
                <w:bCs/>
                <w:color w:val="FFFFFF"/>
                <w:kern w:val="32"/>
                <w:sz w:val="22"/>
                <w:szCs w:val="22"/>
              </w:rPr>
              <w:t xml:space="preserve">To apply, please submit the following together with the completed application form that can be found on the TUT website at </w:t>
            </w:r>
            <w:hyperlink r:id="rId11" w:history="1">
              <w:r w:rsidRPr="00567B14">
                <w:rPr>
                  <w:rFonts w:ascii="Arial" w:eastAsia="Calibri" w:hAnsi="Arial" w:cs="Arial"/>
                  <w:bCs/>
                  <w:color w:val="FFFFFF"/>
                  <w:kern w:val="32"/>
                  <w:sz w:val="22"/>
                  <w:szCs w:val="22"/>
                  <w:u w:val="single"/>
                </w:rPr>
                <w:t>www.tut.ac.za/vacancies</w:t>
              </w:r>
            </w:hyperlink>
            <w:r w:rsidRPr="00567B14">
              <w:rPr>
                <w:rFonts w:ascii="Arial" w:eastAsia="Calibri" w:hAnsi="Arial" w:cs="Arial"/>
                <w:bCs/>
                <w:color w:val="FFFFFF"/>
                <w:kern w:val="32"/>
                <w:sz w:val="22"/>
                <w:szCs w:val="22"/>
              </w:rPr>
              <w:t xml:space="preserve"> to </w:t>
            </w:r>
            <w:hyperlink r:id="rId12" w:history="1">
              <w:r w:rsidR="00E86A3E" w:rsidRPr="00E86A3E">
                <w:rPr>
                  <w:rStyle w:val="Hyperlink"/>
                  <w:rFonts w:ascii="Arial" w:eastAsia="Calibri" w:hAnsi="Arial" w:cs="Arial"/>
                  <w:bCs/>
                  <w:color w:val="000000" w:themeColor="text1"/>
                  <w:kern w:val="32"/>
                  <w:sz w:val="22"/>
                  <w:szCs w:val="22"/>
                </w:rPr>
                <w:t>recruitment12@tut.ac.za</w:t>
              </w:r>
            </w:hyperlink>
            <w:r>
              <w:rPr>
                <w:rFonts w:ascii="Arial" w:eastAsia="Calibri" w:hAnsi="Arial" w:cs="Arial"/>
                <w:bCs/>
                <w:color w:val="FFFFFF"/>
                <w:kern w:val="32"/>
                <w:sz w:val="22"/>
                <w:szCs w:val="22"/>
              </w:rPr>
              <w:t xml:space="preserve">  by not later than </w:t>
            </w:r>
            <w:r w:rsidR="00E86A3E">
              <w:rPr>
                <w:rFonts w:ascii="Arial" w:eastAsia="Calibri" w:hAnsi="Arial" w:cs="Arial"/>
                <w:bCs/>
                <w:color w:val="FFFFFF"/>
                <w:kern w:val="32"/>
                <w:sz w:val="22"/>
                <w:szCs w:val="22"/>
              </w:rPr>
              <w:t>04</w:t>
            </w:r>
            <w:r>
              <w:rPr>
                <w:rFonts w:ascii="Arial" w:eastAsia="Calibri" w:hAnsi="Arial" w:cs="Arial"/>
                <w:bCs/>
                <w:color w:val="FFFFFF"/>
                <w:kern w:val="32"/>
                <w:sz w:val="22"/>
                <w:szCs w:val="22"/>
              </w:rPr>
              <w:t xml:space="preserve"> August </w:t>
            </w:r>
            <w:r w:rsidRPr="00567B14">
              <w:rPr>
                <w:rFonts w:ascii="Arial" w:eastAsia="Calibri" w:hAnsi="Arial" w:cs="Arial"/>
                <w:bCs/>
                <w:color w:val="FFFFFF"/>
                <w:kern w:val="32"/>
                <w:sz w:val="22"/>
                <w:szCs w:val="22"/>
              </w:rPr>
              <w:t xml:space="preserve"> 202</w:t>
            </w:r>
            <w:r w:rsidR="00E86A3E">
              <w:rPr>
                <w:rFonts w:ascii="Arial" w:eastAsia="Calibri" w:hAnsi="Arial" w:cs="Arial"/>
                <w:bCs/>
                <w:color w:val="FFFFFF"/>
                <w:kern w:val="32"/>
                <w:sz w:val="22"/>
                <w:szCs w:val="22"/>
              </w:rPr>
              <w:t>3</w:t>
            </w:r>
            <w:r w:rsidRPr="00567B14">
              <w:rPr>
                <w:rFonts w:ascii="Arial" w:eastAsia="Calibri" w:hAnsi="Arial" w:cs="Arial"/>
                <w:bCs/>
                <w:color w:val="FFFFFF"/>
                <w:kern w:val="32"/>
                <w:sz w:val="22"/>
                <w:szCs w:val="22"/>
              </w:rPr>
              <w:t xml:space="preserve"> </w:t>
            </w:r>
            <w:r w:rsidRPr="00567B14">
              <w:rPr>
                <w:rFonts w:ascii="Arial" w:eastAsia="Calibri" w:hAnsi="Arial" w:cs="Calibri"/>
                <w:bCs/>
                <w:color w:val="FFFFFF"/>
                <w:kern w:val="32"/>
                <w:sz w:val="22"/>
                <w:szCs w:val="22"/>
              </w:rPr>
              <w:t>●</w:t>
            </w:r>
            <w:r w:rsidRPr="00567B14">
              <w:rPr>
                <w:rFonts w:ascii="Arial" w:eastAsia="Calibri" w:hAnsi="Arial" w:cs="Arial"/>
                <w:bCs/>
                <w:color w:val="FFFFFF"/>
                <w:kern w:val="32"/>
                <w:sz w:val="22"/>
                <w:szCs w:val="22"/>
              </w:rPr>
              <w:t xml:space="preserve"> A Curriculum Vitae </w:t>
            </w:r>
            <w:r w:rsidRPr="00567B14">
              <w:rPr>
                <w:rFonts w:ascii="Arial" w:eastAsia="Calibri" w:hAnsi="Arial" w:cs="Calibri"/>
                <w:bCs/>
                <w:color w:val="FFFFFF"/>
                <w:kern w:val="32"/>
                <w:sz w:val="22"/>
                <w:szCs w:val="22"/>
              </w:rPr>
              <w:t>●</w:t>
            </w:r>
            <w:r w:rsidRPr="00567B14">
              <w:rPr>
                <w:rFonts w:ascii="Arial" w:eastAsia="Calibri" w:hAnsi="Arial" w:cs="Arial"/>
                <w:bCs/>
                <w:color w:val="FFFFFF"/>
                <w:kern w:val="32"/>
                <w:sz w:val="22"/>
                <w:szCs w:val="22"/>
              </w:rPr>
              <w:t xml:space="preserve"> Certified copies of all degree certificates. All applications with international qualifications are required to submit a SAQA evaluation certificate </w:t>
            </w:r>
            <w:r w:rsidRPr="00567B14">
              <w:rPr>
                <w:rFonts w:ascii="Arial" w:eastAsia="Calibri" w:hAnsi="Arial" w:cs="Calibri"/>
                <w:bCs/>
                <w:color w:val="FFFFFF"/>
                <w:kern w:val="32"/>
                <w:sz w:val="22"/>
                <w:szCs w:val="22"/>
              </w:rPr>
              <w:t>●</w:t>
            </w:r>
            <w:r w:rsidRPr="00567B14">
              <w:rPr>
                <w:rFonts w:ascii="Arial" w:eastAsia="Calibri" w:hAnsi="Arial" w:cs="Arial"/>
                <w:bCs/>
                <w:color w:val="FFFFFF"/>
                <w:kern w:val="32"/>
                <w:sz w:val="22"/>
                <w:szCs w:val="22"/>
              </w:rPr>
              <w:t xml:space="preserve"> A detailed motivation regarding your suitability for the position for which you are applying, as well as how you meet each of the stipulated requirements a brief statement setting out your vision for the relevant position </w:t>
            </w:r>
            <w:r w:rsidRPr="00567B14">
              <w:rPr>
                <w:rFonts w:ascii="Arial" w:eastAsia="Calibri" w:hAnsi="Arial" w:cs="Calibri"/>
                <w:bCs/>
                <w:color w:val="FFFFFF"/>
                <w:kern w:val="32"/>
                <w:sz w:val="22"/>
                <w:szCs w:val="22"/>
              </w:rPr>
              <w:t>●</w:t>
            </w:r>
            <w:r w:rsidRPr="00567B14">
              <w:rPr>
                <w:rFonts w:ascii="Arial" w:eastAsia="Calibri" w:hAnsi="Arial" w:cs="Arial"/>
                <w:bCs/>
                <w:color w:val="FFFFFF"/>
                <w:kern w:val="32"/>
                <w:sz w:val="22"/>
                <w:szCs w:val="22"/>
              </w:rPr>
              <w:t xml:space="preserve"> The names and contact details of 3 work-related referees, one of which should preferably be your current or recent line manager. The University may require further referees. Incomplete applications will not be considered. </w:t>
            </w:r>
          </w:p>
        </w:tc>
        <w:tc>
          <w:tcPr>
            <w:tcW w:w="4508" w:type="dxa"/>
            <w:shd w:val="clear" w:color="auto" w:fill="2F5496"/>
            <w:hideMark/>
          </w:tcPr>
          <w:p w14:paraId="78A76925" w14:textId="77777777" w:rsidR="00567B14" w:rsidRPr="00567B14" w:rsidRDefault="00567B14" w:rsidP="00567B14">
            <w:pPr>
              <w:jc w:val="both"/>
              <w:rPr>
                <w:rFonts w:ascii="Arial" w:eastAsia="Calibri" w:hAnsi="Arial" w:cs="Arial"/>
                <w:bCs/>
                <w:color w:val="FFFFFF"/>
                <w:kern w:val="32"/>
                <w:sz w:val="22"/>
                <w:szCs w:val="22"/>
              </w:rPr>
            </w:pPr>
            <w:r w:rsidRPr="00567B14">
              <w:rPr>
                <w:rFonts w:ascii="Arial" w:eastAsia="Calibri" w:hAnsi="Arial" w:cs="Arial"/>
                <w:bCs/>
                <w:color w:val="FFFFFF"/>
                <w:kern w:val="32"/>
                <w:sz w:val="22"/>
                <w:szCs w:val="22"/>
              </w:rPr>
              <w:t>Please also note that failure to submit the requested documents/information will result in your application not being considered.</w:t>
            </w:r>
          </w:p>
          <w:p w14:paraId="4979A747" w14:textId="77777777" w:rsidR="00567B14" w:rsidRPr="00567B14" w:rsidRDefault="00567B14" w:rsidP="00567B14">
            <w:pPr>
              <w:jc w:val="both"/>
              <w:rPr>
                <w:rFonts w:ascii="Arial" w:eastAsia="Calibri" w:hAnsi="Arial" w:cs="Arial"/>
                <w:bCs/>
                <w:color w:val="FFFFFF"/>
                <w:kern w:val="32"/>
                <w:sz w:val="22"/>
                <w:szCs w:val="22"/>
              </w:rPr>
            </w:pPr>
            <w:r w:rsidRPr="00567B14">
              <w:rPr>
                <w:rFonts w:ascii="Arial" w:eastAsia="Calibri" w:hAnsi="Arial" w:cs="Arial"/>
                <w:bCs/>
                <w:color w:val="FFFFFF"/>
                <w:kern w:val="32"/>
                <w:sz w:val="22"/>
                <w:szCs w:val="22"/>
              </w:rPr>
              <w:t>Tshwane University of Technology is an Equal Opportunity and Affirmative Action Employer. All appointments will be made in accordance with the University’s Employment Equity Policy.</w:t>
            </w:r>
          </w:p>
          <w:p w14:paraId="5B132BED" w14:textId="77777777" w:rsidR="00567B14" w:rsidRPr="00567B14" w:rsidRDefault="00567B14" w:rsidP="00567B14">
            <w:pPr>
              <w:jc w:val="both"/>
              <w:rPr>
                <w:rFonts w:ascii="Arial" w:eastAsia="Calibri" w:hAnsi="Arial" w:cs="Arial"/>
                <w:bCs/>
                <w:color w:val="FFFFFF"/>
                <w:kern w:val="32"/>
                <w:sz w:val="22"/>
                <w:szCs w:val="22"/>
              </w:rPr>
            </w:pPr>
            <w:r w:rsidRPr="00567B14">
              <w:rPr>
                <w:rFonts w:ascii="Arial" w:eastAsia="Calibri" w:hAnsi="Arial" w:cs="Arial"/>
                <w:bCs/>
                <w:color w:val="FFFFFF"/>
                <w:kern w:val="32"/>
                <w:sz w:val="22"/>
                <w:szCs w:val="22"/>
              </w:rPr>
              <w:t>Preference will be given to candidates from the designated groups and the University reserves the right, in its sole discretion, not to make an appointment. Applicants may be required to undergo further verification and evaluation. Correspondence will be limited to short–listed candidates only. Applicants who have not been contacted within 30 days of the closing date must consider their applications as unsuccessful</w:t>
            </w:r>
          </w:p>
        </w:tc>
      </w:tr>
    </w:tbl>
    <w:p w14:paraId="34F5D99E" w14:textId="2182E7A5" w:rsidR="000B1F26" w:rsidRDefault="000B1F26" w:rsidP="000B1F26">
      <w:pPr>
        <w:jc w:val="both"/>
        <w:rPr>
          <w:rFonts w:ascii="Arial" w:hAnsi="Arial" w:cs="Arial"/>
          <w:sz w:val="22"/>
          <w:szCs w:val="22"/>
        </w:rPr>
      </w:pPr>
    </w:p>
    <w:p w14:paraId="65CD467F" w14:textId="0F16699B" w:rsidR="00567B14" w:rsidRDefault="00567B14" w:rsidP="000B1F26">
      <w:pPr>
        <w:jc w:val="both"/>
        <w:rPr>
          <w:rFonts w:ascii="Arial" w:hAnsi="Arial" w:cs="Arial"/>
          <w:sz w:val="22"/>
          <w:szCs w:val="22"/>
        </w:rPr>
      </w:pPr>
    </w:p>
    <w:p w14:paraId="69DE0F43" w14:textId="77777777" w:rsidR="00567B14" w:rsidRPr="000B1F26" w:rsidRDefault="00567B14" w:rsidP="000B1F26">
      <w:pPr>
        <w:jc w:val="both"/>
        <w:rPr>
          <w:rFonts w:ascii="Arial" w:hAnsi="Arial" w:cs="Arial"/>
          <w:sz w:val="22"/>
          <w:szCs w:val="22"/>
        </w:rPr>
      </w:pPr>
    </w:p>
    <w:p w14:paraId="58B52E29" w14:textId="77777777" w:rsidR="002603D2" w:rsidRPr="00EC2330" w:rsidRDefault="002603D2" w:rsidP="00B026FF">
      <w:pPr>
        <w:jc w:val="both"/>
        <w:rPr>
          <w:rFonts w:ascii="Arial" w:hAnsi="Arial" w:cs="Arial"/>
          <w:b/>
          <w:sz w:val="22"/>
          <w:szCs w:val="22"/>
        </w:rPr>
      </w:pPr>
    </w:p>
    <w:p w14:paraId="58B52E2A" w14:textId="1A1E2D0F" w:rsidR="00237F68" w:rsidRDefault="00B026FF" w:rsidP="0024000A">
      <w:pPr>
        <w:jc w:val="both"/>
        <w:rPr>
          <w:rFonts w:ascii="Arial" w:hAnsi="Arial" w:cs="Arial"/>
          <w:color w:val="FF0000"/>
          <w:sz w:val="22"/>
          <w:szCs w:val="22"/>
          <w:lang w:val="en-ZA"/>
        </w:rPr>
      </w:pPr>
      <w:r w:rsidRPr="00B4544A">
        <w:rPr>
          <w:rFonts w:ascii="Arial" w:hAnsi="Arial" w:cs="Arial"/>
          <w:b/>
          <w:sz w:val="22"/>
          <w:szCs w:val="22"/>
          <w:u w:val="single"/>
        </w:rPr>
        <w:t>NB:</w:t>
      </w:r>
      <w:r w:rsidRPr="00B4544A">
        <w:rPr>
          <w:rFonts w:ascii="Arial" w:hAnsi="Arial" w:cs="Arial"/>
          <w:sz w:val="22"/>
          <w:szCs w:val="22"/>
        </w:rPr>
        <w:t xml:space="preserve"> </w:t>
      </w:r>
      <w:r w:rsidR="003758D5" w:rsidRPr="00B4544A">
        <w:rPr>
          <w:rFonts w:ascii="Arial" w:hAnsi="Arial" w:cs="Arial"/>
          <w:sz w:val="22"/>
          <w:szCs w:val="22"/>
          <w:lang w:val="en-ZA"/>
        </w:rPr>
        <w:t>If we have not responded within a month of the closing date, you should regard your application as unsuccessful. Correspondence will be entered into only wit</w:t>
      </w:r>
      <w:r w:rsidR="00A302D7" w:rsidRPr="00B4544A">
        <w:rPr>
          <w:rFonts w:ascii="Arial" w:hAnsi="Arial" w:cs="Arial"/>
          <w:sz w:val="22"/>
          <w:szCs w:val="22"/>
          <w:lang w:val="en-ZA"/>
        </w:rPr>
        <w:t>h short-listed candidates. The u</w:t>
      </w:r>
      <w:r w:rsidR="003758D5" w:rsidRPr="00B4544A">
        <w:rPr>
          <w:rFonts w:ascii="Arial" w:hAnsi="Arial" w:cs="Arial"/>
          <w:sz w:val="22"/>
          <w:szCs w:val="22"/>
          <w:lang w:val="en-ZA"/>
        </w:rPr>
        <w:t>niversity reserves the right not to make an appointment. Candidates will be required to undergo psychometric tests and any other simulation interventions.</w:t>
      </w:r>
      <w:r w:rsidR="003758D5" w:rsidRPr="00B4544A">
        <w:rPr>
          <w:rFonts w:ascii="Arial" w:hAnsi="Arial" w:cs="Arial"/>
          <w:color w:val="FF0000"/>
          <w:sz w:val="22"/>
          <w:szCs w:val="22"/>
          <w:lang w:val="en-ZA"/>
        </w:rPr>
        <w:t xml:space="preserve"> Candidates are also required to complete the application form for employment. The application </w:t>
      </w:r>
      <w:r w:rsidR="005E037A" w:rsidRPr="00B4544A">
        <w:rPr>
          <w:rFonts w:ascii="Arial" w:hAnsi="Arial" w:cs="Arial"/>
          <w:color w:val="FF0000"/>
          <w:sz w:val="22"/>
          <w:szCs w:val="22"/>
          <w:lang w:val="en-ZA"/>
        </w:rPr>
        <w:t xml:space="preserve">form </w:t>
      </w:r>
      <w:r w:rsidR="00A302D7" w:rsidRPr="00B4544A">
        <w:rPr>
          <w:rFonts w:ascii="Arial" w:hAnsi="Arial" w:cs="Arial"/>
          <w:color w:val="FF0000"/>
          <w:sz w:val="22"/>
          <w:szCs w:val="22"/>
          <w:lang w:val="en-ZA"/>
        </w:rPr>
        <w:t>is available on the u</w:t>
      </w:r>
      <w:r w:rsidR="003758D5" w:rsidRPr="00B4544A">
        <w:rPr>
          <w:rFonts w:ascii="Arial" w:hAnsi="Arial" w:cs="Arial"/>
          <w:color w:val="FF0000"/>
          <w:sz w:val="22"/>
          <w:szCs w:val="22"/>
          <w:lang w:val="en-ZA"/>
        </w:rPr>
        <w:t>niversity’</w:t>
      </w:r>
      <w:r w:rsidR="00A302D7" w:rsidRPr="00B4544A">
        <w:rPr>
          <w:rFonts w:ascii="Arial" w:hAnsi="Arial" w:cs="Arial"/>
          <w:color w:val="FF0000"/>
          <w:sz w:val="22"/>
          <w:szCs w:val="22"/>
          <w:lang w:val="en-ZA"/>
        </w:rPr>
        <w:t>s website, share point and the u</w:t>
      </w:r>
      <w:r w:rsidR="003758D5" w:rsidRPr="00B4544A">
        <w:rPr>
          <w:rFonts w:ascii="Arial" w:hAnsi="Arial" w:cs="Arial"/>
          <w:color w:val="FF0000"/>
          <w:sz w:val="22"/>
          <w:szCs w:val="22"/>
          <w:lang w:val="en-ZA"/>
        </w:rPr>
        <w:t>niversity’s intranet.</w:t>
      </w:r>
    </w:p>
    <w:p w14:paraId="12B34FAD" w14:textId="04044E4F" w:rsidR="00567B14" w:rsidRDefault="00567B14" w:rsidP="0024000A">
      <w:pPr>
        <w:jc w:val="both"/>
        <w:rPr>
          <w:rFonts w:ascii="Arial" w:hAnsi="Arial" w:cs="Arial"/>
          <w:color w:val="FF0000"/>
          <w:sz w:val="22"/>
          <w:szCs w:val="22"/>
          <w:lang w:val="en-ZA"/>
        </w:rPr>
      </w:pPr>
    </w:p>
    <w:p w14:paraId="343CD17D" w14:textId="1C3D895F" w:rsidR="00567B14" w:rsidRDefault="00567B14" w:rsidP="0024000A">
      <w:pPr>
        <w:jc w:val="both"/>
        <w:rPr>
          <w:rFonts w:ascii="Arial" w:hAnsi="Arial" w:cs="Arial"/>
          <w:color w:val="FF0000"/>
          <w:sz w:val="22"/>
          <w:szCs w:val="22"/>
          <w:lang w:val="en-ZA"/>
        </w:rPr>
      </w:pPr>
    </w:p>
    <w:sectPr w:rsidR="00567B14" w:rsidSect="00750FF3">
      <w:headerReference w:type="default" r:id="rId13"/>
      <w:footerReference w:type="default" r:id="rId14"/>
      <w:pgSz w:w="12240" w:h="15840"/>
      <w:pgMar w:top="1276" w:right="1440" w:bottom="1276" w:left="1440" w:header="993"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FBD1" w14:textId="77777777" w:rsidR="00E12F48" w:rsidRDefault="00E12F48" w:rsidP="00654E8A">
      <w:r>
        <w:separator/>
      </w:r>
    </w:p>
  </w:endnote>
  <w:endnote w:type="continuationSeparator" w:id="0">
    <w:p w14:paraId="0F35F995" w14:textId="77777777" w:rsidR="00E12F48" w:rsidRDefault="00E12F48" w:rsidP="0065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E31" w14:textId="77777777" w:rsidR="00A03A61" w:rsidRDefault="00A03A61" w:rsidP="00D61279">
    <w:pPr>
      <w:pStyle w:val="Footer"/>
      <w:jc w:val="center"/>
    </w:pPr>
    <w:r w:rsidRPr="00D61279">
      <w:rPr>
        <w:rFonts w:ascii="Arial" w:hAnsi="Arial" w:cs="Arial"/>
      </w:rPr>
      <w:t>People with disabilities are encouraged to apply</w:t>
    </w:r>
    <w:r>
      <w:t xml:space="preserve">.                    </w:t>
    </w:r>
    <w:r w:rsidRPr="00AB7097">
      <w:rPr>
        <w:noProof/>
        <w:lang w:val="en-ZA" w:eastAsia="en-ZA"/>
      </w:rPr>
      <w:drawing>
        <wp:inline distT="0" distB="0" distL="0" distR="0" wp14:anchorId="58B52E34" wp14:editId="58B52E35">
          <wp:extent cx="352425" cy="323849"/>
          <wp:effectExtent l="0" t="0" r="0" b="0"/>
          <wp:docPr id="2" name="il_fi" descr="http://www.clker.com/cliparts/7/1/c/a/12428121541383173175Wheelchair_symbol.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7/1/c/a/12428121541383173175Wheelchair_symbol.svg.hi.png"/>
                  <pic:cNvPicPr>
                    <a:picLocks noChangeAspect="1" noChangeArrowheads="1"/>
                  </pic:cNvPicPr>
                </pic:nvPicPr>
                <pic:blipFill>
                  <a:blip r:embed="rId1" cstate="print"/>
                  <a:srcRect/>
                  <a:stretch>
                    <a:fillRect/>
                  </a:stretch>
                </pic:blipFill>
                <pic:spPr bwMode="auto">
                  <a:xfrm>
                    <a:off x="0" y="0"/>
                    <a:ext cx="354673" cy="32591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1600" w14:textId="77777777" w:rsidR="00E12F48" w:rsidRDefault="00E12F48" w:rsidP="00654E8A">
      <w:r>
        <w:separator/>
      </w:r>
    </w:p>
  </w:footnote>
  <w:footnote w:type="continuationSeparator" w:id="0">
    <w:p w14:paraId="3CB28422" w14:textId="77777777" w:rsidR="00E12F48" w:rsidRDefault="00E12F48" w:rsidP="0065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E2F" w14:textId="77777777" w:rsidR="00A03A61" w:rsidRPr="00D61279" w:rsidRDefault="00A03A61" w:rsidP="00D01971">
    <w:pPr>
      <w:jc w:val="center"/>
      <w:rPr>
        <w:rFonts w:asciiTheme="minorHAnsi" w:hAnsiTheme="minorHAnsi"/>
        <w:b/>
        <w:color w:val="000000" w:themeColor="text1"/>
        <w:sz w:val="44"/>
        <w:szCs w:val="32"/>
      </w:rPr>
    </w:pPr>
    <w:r w:rsidRPr="00D61279">
      <w:rPr>
        <w:rFonts w:asciiTheme="minorHAnsi" w:hAnsiTheme="minorHAnsi"/>
        <w:b/>
        <w:noProof/>
        <w:sz w:val="36"/>
        <w:lang w:val="en-ZA" w:eastAsia="en-ZA"/>
      </w:rPr>
      <w:drawing>
        <wp:anchor distT="57150" distB="57150" distL="57150" distR="57150" simplePos="0" relativeHeight="251659264" behindDoc="0" locked="0" layoutInCell="0" allowOverlap="1" wp14:anchorId="58B52E32" wp14:editId="58B52E33">
          <wp:simplePos x="0" y="0"/>
          <wp:positionH relativeFrom="margin">
            <wp:posOffset>-114300</wp:posOffset>
          </wp:positionH>
          <wp:positionV relativeFrom="margin">
            <wp:posOffset>-800100</wp:posOffset>
          </wp:positionV>
          <wp:extent cx="1619250" cy="1485900"/>
          <wp:effectExtent l="0" t="0" r="6350" b="1270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619250" cy="1485900"/>
                  </a:xfrm>
                  <a:prstGeom prst="rect">
                    <a:avLst/>
                  </a:prstGeom>
                  <a:noFill/>
                  <a:ln w="9525">
                    <a:noFill/>
                    <a:miter lim="800000"/>
                    <a:headEnd/>
                    <a:tailEnd/>
                  </a:ln>
                </pic:spPr>
              </pic:pic>
            </a:graphicData>
          </a:graphic>
        </wp:anchor>
      </w:drawing>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V</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A</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C</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A</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N</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C</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Y</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 xml:space="preserve"> B</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U</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L</w:t>
    </w:r>
    <w:r>
      <w:rPr>
        <w:rFonts w:asciiTheme="minorHAnsi" w:hAnsiTheme="minorHAnsi"/>
        <w:b/>
        <w:color w:val="000000" w:themeColor="text1"/>
        <w:sz w:val="44"/>
        <w:szCs w:val="32"/>
      </w:rPr>
      <w:t xml:space="preserve"> </w:t>
    </w:r>
    <w:proofErr w:type="spellStart"/>
    <w:r w:rsidRPr="00D61279">
      <w:rPr>
        <w:rFonts w:asciiTheme="minorHAnsi" w:hAnsiTheme="minorHAnsi"/>
        <w:b/>
        <w:color w:val="000000" w:themeColor="text1"/>
        <w:sz w:val="44"/>
        <w:szCs w:val="32"/>
      </w:rPr>
      <w:t>L</w:t>
    </w:r>
    <w:proofErr w:type="spellEnd"/>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E</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T</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I</w:t>
    </w:r>
    <w:r>
      <w:rPr>
        <w:rFonts w:asciiTheme="minorHAnsi" w:hAnsiTheme="minorHAnsi"/>
        <w:b/>
        <w:color w:val="000000" w:themeColor="text1"/>
        <w:sz w:val="44"/>
        <w:szCs w:val="32"/>
      </w:rPr>
      <w:t xml:space="preserve"> </w:t>
    </w:r>
    <w:r w:rsidRPr="00D61279">
      <w:rPr>
        <w:rFonts w:asciiTheme="minorHAnsi" w:hAnsiTheme="minorHAnsi"/>
        <w:b/>
        <w:color w:val="000000" w:themeColor="text1"/>
        <w:sz w:val="44"/>
        <w:szCs w:val="32"/>
      </w:rPr>
      <w:t>N</w:t>
    </w:r>
  </w:p>
  <w:p w14:paraId="58B52E30" w14:textId="77777777" w:rsidR="00A03A61" w:rsidRDefault="00A03A61" w:rsidP="00654E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CC1"/>
    <w:multiLevelType w:val="hybridMultilevel"/>
    <w:tmpl w:val="A0E61C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F79C1"/>
    <w:multiLevelType w:val="hybridMultilevel"/>
    <w:tmpl w:val="EB6C2570"/>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 w15:restartNumberingAfterBreak="0">
    <w:nsid w:val="0DEE0D95"/>
    <w:multiLevelType w:val="hybridMultilevel"/>
    <w:tmpl w:val="5DF4B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E34C47"/>
    <w:multiLevelType w:val="hybridMultilevel"/>
    <w:tmpl w:val="0BC4CF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A69B3"/>
    <w:multiLevelType w:val="hybridMultilevel"/>
    <w:tmpl w:val="0D248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5" w15:restartNumberingAfterBreak="0">
    <w:nsid w:val="20D24C15"/>
    <w:multiLevelType w:val="hybridMultilevel"/>
    <w:tmpl w:val="6EBE0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728C"/>
    <w:multiLevelType w:val="multilevel"/>
    <w:tmpl w:val="20A23182"/>
    <w:lvl w:ilvl="0">
      <w:start w:val="1"/>
      <w:numFmt w:val="decimal"/>
      <w:pStyle w:val="TOC1"/>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ascii="Arial" w:hAnsi="Arial"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0C3950"/>
    <w:multiLevelType w:val="hybridMultilevel"/>
    <w:tmpl w:val="2A3ED220"/>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4750CA5"/>
    <w:multiLevelType w:val="hybridMultilevel"/>
    <w:tmpl w:val="510238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86C82"/>
    <w:multiLevelType w:val="multilevel"/>
    <w:tmpl w:val="7BCA72B8"/>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ascii="Arial" w:hAnsi="Arial"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11393A"/>
    <w:multiLevelType w:val="hybridMultilevel"/>
    <w:tmpl w:val="61789A0E"/>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11" w15:restartNumberingAfterBreak="0">
    <w:nsid w:val="5263739C"/>
    <w:multiLevelType w:val="hybridMultilevel"/>
    <w:tmpl w:val="15942E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A877BD"/>
    <w:multiLevelType w:val="hybridMultilevel"/>
    <w:tmpl w:val="B99AF8E6"/>
    <w:lvl w:ilvl="0" w:tplc="1C090001">
      <w:numFmt w:val="bullet"/>
      <w:lvlText w:val=""/>
      <w:lvlJc w:val="left"/>
      <w:pPr>
        <w:ind w:left="720" w:hanging="360"/>
      </w:pPr>
      <w:rPr>
        <w:rFonts w:ascii="Symbol" w:eastAsia="Times New Roman" w:hAnsi="Symbol" w:cs="Times New Roman" w:hint="default"/>
      </w:rPr>
    </w:lvl>
    <w:lvl w:ilvl="1" w:tplc="1C090003">
      <w:start w:val="1"/>
      <w:numFmt w:val="bullet"/>
      <w:lvlText w:val="o"/>
      <w:lvlJc w:val="left"/>
      <w:pPr>
        <w:ind w:left="107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E4702CA"/>
    <w:multiLevelType w:val="hybridMultilevel"/>
    <w:tmpl w:val="371800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70618"/>
    <w:multiLevelType w:val="multilevel"/>
    <w:tmpl w:val="840E994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ascii="Arial" w:hAnsi="Arial"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4AE41B2"/>
    <w:multiLevelType w:val="hybridMultilevel"/>
    <w:tmpl w:val="CE9C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71AFC"/>
    <w:multiLevelType w:val="hybridMultilevel"/>
    <w:tmpl w:val="A5622868"/>
    <w:lvl w:ilvl="0" w:tplc="A8903BD0">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6CED0AC0"/>
    <w:multiLevelType w:val="hybridMultilevel"/>
    <w:tmpl w:val="292A9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E047022"/>
    <w:multiLevelType w:val="hybridMultilevel"/>
    <w:tmpl w:val="06F677BC"/>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3182952"/>
    <w:multiLevelType w:val="hybridMultilevel"/>
    <w:tmpl w:val="36E8DAE0"/>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20" w15:restartNumberingAfterBreak="0">
    <w:nsid w:val="756562A4"/>
    <w:multiLevelType w:val="hybridMultilevel"/>
    <w:tmpl w:val="0574B430"/>
    <w:lvl w:ilvl="0" w:tplc="1C090001">
      <w:start w:val="1"/>
      <w:numFmt w:val="bullet"/>
      <w:lvlText w:val=""/>
      <w:lvlJc w:val="left"/>
      <w:pPr>
        <w:ind w:left="1536" w:hanging="360"/>
      </w:pPr>
      <w:rPr>
        <w:rFonts w:ascii="Symbol" w:hAnsi="Symbol" w:hint="default"/>
      </w:rPr>
    </w:lvl>
    <w:lvl w:ilvl="1" w:tplc="1C090003" w:tentative="1">
      <w:start w:val="1"/>
      <w:numFmt w:val="bullet"/>
      <w:lvlText w:val="o"/>
      <w:lvlJc w:val="left"/>
      <w:pPr>
        <w:ind w:left="2256" w:hanging="360"/>
      </w:pPr>
      <w:rPr>
        <w:rFonts w:ascii="Courier New" w:hAnsi="Courier New" w:cs="Courier New" w:hint="default"/>
      </w:rPr>
    </w:lvl>
    <w:lvl w:ilvl="2" w:tplc="1C090005" w:tentative="1">
      <w:start w:val="1"/>
      <w:numFmt w:val="bullet"/>
      <w:lvlText w:val=""/>
      <w:lvlJc w:val="left"/>
      <w:pPr>
        <w:ind w:left="2976" w:hanging="360"/>
      </w:pPr>
      <w:rPr>
        <w:rFonts w:ascii="Wingdings" w:hAnsi="Wingdings" w:hint="default"/>
      </w:rPr>
    </w:lvl>
    <w:lvl w:ilvl="3" w:tplc="1C090001" w:tentative="1">
      <w:start w:val="1"/>
      <w:numFmt w:val="bullet"/>
      <w:lvlText w:val=""/>
      <w:lvlJc w:val="left"/>
      <w:pPr>
        <w:ind w:left="3696" w:hanging="360"/>
      </w:pPr>
      <w:rPr>
        <w:rFonts w:ascii="Symbol" w:hAnsi="Symbol" w:hint="default"/>
      </w:rPr>
    </w:lvl>
    <w:lvl w:ilvl="4" w:tplc="1C090003" w:tentative="1">
      <w:start w:val="1"/>
      <w:numFmt w:val="bullet"/>
      <w:lvlText w:val="o"/>
      <w:lvlJc w:val="left"/>
      <w:pPr>
        <w:ind w:left="4416" w:hanging="360"/>
      </w:pPr>
      <w:rPr>
        <w:rFonts w:ascii="Courier New" w:hAnsi="Courier New" w:cs="Courier New" w:hint="default"/>
      </w:rPr>
    </w:lvl>
    <w:lvl w:ilvl="5" w:tplc="1C090005" w:tentative="1">
      <w:start w:val="1"/>
      <w:numFmt w:val="bullet"/>
      <w:lvlText w:val=""/>
      <w:lvlJc w:val="left"/>
      <w:pPr>
        <w:ind w:left="5136" w:hanging="360"/>
      </w:pPr>
      <w:rPr>
        <w:rFonts w:ascii="Wingdings" w:hAnsi="Wingdings" w:hint="default"/>
      </w:rPr>
    </w:lvl>
    <w:lvl w:ilvl="6" w:tplc="1C090001" w:tentative="1">
      <w:start w:val="1"/>
      <w:numFmt w:val="bullet"/>
      <w:lvlText w:val=""/>
      <w:lvlJc w:val="left"/>
      <w:pPr>
        <w:ind w:left="5856" w:hanging="360"/>
      </w:pPr>
      <w:rPr>
        <w:rFonts w:ascii="Symbol" w:hAnsi="Symbol" w:hint="default"/>
      </w:rPr>
    </w:lvl>
    <w:lvl w:ilvl="7" w:tplc="1C090003" w:tentative="1">
      <w:start w:val="1"/>
      <w:numFmt w:val="bullet"/>
      <w:lvlText w:val="o"/>
      <w:lvlJc w:val="left"/>
      <w:pPr>
        <w:ind w:left="6576" w:hanging="360"/>
      </w:pPr>
      <w:rPr>
        <w:rFonts w:ascii="Courier New" w:hAnsi="Courier New" w:cs="Courier New" w:hint="default"/>
      </w:rPr>
    </w:lvl>
    <w:lvl w:ilvl="8" w:tplc="1C090005" w:tentative="1">
      <w:start w:val="1"/>
      <w:numFmt w:val="bullet"/>
      <w:lvlText w:val=""/>
      <w:lvlJc w:val="left"/>
      <w:pPr>
        <w:ind w:left="7296" w:hanging="360"/>
      </w:pPr>
      <w:rPr>
        <w:rFonts w:ascii="Wingdings" w:hAnsi="Wingdings" w:hint="default"/>
      </w:rPr>
    </w:lvl>
  </w:abstractNum>
  <w:abstractNum w:abstractNumId="21" w15:restartNumberingAfterBreak="0">
    <w:nsid w:val="7D671FD7"/>
    <w:multiLevelType w:val="hybridMultilevel"/>
    <w:tmpl w:val="B3F2C9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2850368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016681">
    <w:abstractNumId w:val="15"/>
  </w:num>
  <w:num w:numId="3" w16cid:durableId="570820546">
    <w:abstractNumId w:val="0"/>
  </w:num>
  <w:num w:numId="4" w16cid:durableId="320307080">
    <w:abstractNumId w:val="5"/>
  </w:num>
  <w:num w:numId="5" w16cid:durableId="1700280340">
    <w:abstractNumId w:val="21"/>
  </w:num>
  <w:num w:numId="6" w16cid:durableId="419758754">
    <w:abstractNumId w:val="20"/>
  </w:num>
  <w:num w:numId="7" w16cid:durableId="712583488">
    <w:abstractNumId w:val="12"/>
  </w:num>
  <w:num w:numId="8" w16cid:durableId="1222600529">
    <w:abstractNumId w:val="1"/>
  </w:num>
  <w:num w:numId="9" w16cid:durableId="337463602">
    <w:abstractNumId w:val="16"/>
  </w:num>
  <w:num w:numId="10" w16cid:durableId="2040085555">
    <w:abstractNumId w:val="18"/>
  </w:num>
  <w:num w:numId="11" w16cid:durableId="348070604">
    <w:abstractNumId w:val="14"/>
  </w:num>
  <w:num w:numId="12" w16cid:durableId="1399397817">
    <w:abstractNumId w:val="6"/>
  </w:num>
  <w:num w:numId="13" w16cid:durableId="143861478">
    <w:abstractNumId w:val="9"/>
  </w:num>
  <w:num w:numId="14" w16cid:durableId="1766462876">
    <w:abstractNumId w:val="3"/>
  </w:num>
  <w:num w:numId="15" w16cid:durableId="2100325374">
    <w:abstractNumId w:val="11"/>
  </w:num>
  <w:num w:numId="16" w16cid:durableId="2113432130">
    <w:abstractNumId w:val="13"/>
  </w:num>
  <w:num w:numId="17" w16cid:durableId="1564021838">
    <w:abstractNumId w:val="8"/>
  </w:num>
  <w:num w:numId="18" w16cid:durableId="225141955">
    <w:abstractNumId w:val="4"/>
  </w:num>
  <w:num w:numId="19" w16cid:durableId="1389378373">
    <w:abstractNumId w:val="7"/>
  </w:num>
  <w:num w:numId="20" w16cid:durableId="1447575159">
    <w:abstractNumId w:val="19"/>
  </w:num>
  <w:num w:numId="21" w16cid:durableId="1215431642">
    <w:abstractNumId w:val="2"/>
  </w:num>
  <w:num w:numId="22" w16cid:durableId="227811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ysDA3MTc3NLAwMTJQ0lEKTi0uzszPAykwrQUAl8wMkiwAAAA="/>
  </w:docVars>
  <w:rsids>
    <w:rsidRoot w:val="00617290"/>
    <w:rsid w:val="0001026E"/>
    <w:rsid w:val="00011C9E"/>
    <w:rsid w:val="00015D64"/>
    <w:rsid w:val="00022AD6"/>
    <w:rsid w:val="000238B0"/>
    <w:rsid w:val="00040D67"/>
    <w:rsid w:val="00052843"/>
    <w:rsid w:val="0006323A"/>
    <w:rsid w:val="00064B43"/>
    <w:rsid w:val="000705F8"/>
    <w:rsid w:val="00077FFB"/>
    <w:rsid w:val="0009188A"/>
    <w:rsid w:val="000971F8"/>
    <w:rsid w:val="000A324F"/>
    <w:rsid w:val="000B1F26"/>
    <w:rsid w:val="000B54D7"/>
    <w:rsid w:val="000B5918"/>
    <w:rsid w:val="000C0458"/>
    <w:rsid w:val="000C151A"/>
    <w:rsid w:val="000C4B59"/>
    <w:rsid w:val="000D0687"/>
    <w:rsid w:val="00101AA4"/>
    <w:rsid w:val="00110596"/>
    <w:rsid w:val="0011156E"/>
    <w:rsid w:val="00114745"/>
    <w:rsid w:val="00116E15"/>
    <w:rsid w:val="00117BCA"/>
    <w:rsid w:val="0012667E"/>
    <w:rsid w:val="00145772"/>
    <w:rsid w:val="00146779"/>
    <w:rsid w:val="00151713"/>
    <w:rsid w:val="00157BE8"/>
    <w:rsid w:val="0016125D"/>
    <w:rsid w:val="0016208F"/>
    <w:rsid w:val="001629FB"/>
    <w:rsid w:val="00162C89"/>
    <w:rsid w:val="001737B9"/>
    <w:rsid w:val="00195AFC"/>
    <w:rsid w:val="001A23CD"/>
    <w:rsid w:val="001B2747"/>
    <w:rsid w:val="001B48A9"/>
    <w:rsid w:val="001B78A5"/>
    <w:rsid w:val="001C7AFE"/>
    <w:rsid w:val="001D560A"/>
    <w:rsid w:val="001D6BA9"/>
    <w:rsid w:val="001E1AB3"/>
    <w:rsid w:val="001E3F92"/>
    <w:rsid w:val="001E72CC"/>
    <w:rsid w:val="001F05F3"/>
    <w:rsid w:val="001F0C96"/>
    <w:rsid w:val="001F3951"/>
    <w:rsid w:val="001F68E3"/>
    <w:rsid w:val="002077D9"/>
    <w:rsid w:val="00210405"/>
    <w:rsid w:val="002219C7"/>
    <w:rsid w:val="0023161B"/>
    <w:rsid w:val="00237F68"/>
    <w:rsid w:val="0024000A"/>
    <w:rsid w:val="00241CD8"/>
    <w:rsid w:val="00250BFE"/>
    <w:rsid w:val="00251B88"/>
    <w:rsid w:val="00253430"/>
    <w:rsid w:val="002603D2"/>
    <w:rsid w:val="00265FBE"/>
    <w:rsid w:val="00274924"/>
    <w:rsid w:val="002800D0"/>
    <w:rsid w:val="00280B30"/>
    <w:rsid w:val="002972B6"/>
    <w:rsid w:val="002B2027"/>
    <w:rsid w:val="002B2D14"/>
    <w:rsid w:val="002C554E"/>
    <w:rsid w:val="002C627C"/>
    <w:rsid w:val="002D1152"/>
    <w:rsid w:val="002D5309"/>
    <w:rsid w:val="002E30FE"/>
    <w:rsid w:val="00303D75"/>
    <w:rsid w:val="00305FC4"/>
    <w:rsid w:val="00307C15"/>
    <w:rsid w:val="00331960"/>
    <w:rsid w:val="00342E96"/>
    <w:rsid w:val="0035473C"/>
    <w:rsid w:val="003559CA"/>
    <w:rsid w:val="0035643B"/>
    <w:rsid w:val="003616DB"/>
    <w:rsid w:val="0036337E"/>
    <w:rsid w:val="003758D5"/>
    <w:rsid w:val="00384958"/>
    <w:rsid w:val="00394D03"/>
    <w:rsid w:val="0039555C"/>
    <w:rsid w:val="0039700D"/>
    <w:rsid w:val="003A299D"/>
    <w:rsid w:val="003A2F39"/>
    <w:rsid w:val="003A3A7B"/>
    <w:rsid w:val="003A593C"/>
    <w:rsid w:val="003B19ED"/>
    <w:rsid w:val="003B78AF"/>
    <w:rsid w:val="003D6C5E"/>
    <w:rsid w:val="003E02BE"/>
    <w:rsid w:val="003E03FB"/>
    <w:rsid w:val="003F081F"/>
    <w:rsid w:val="00401FC6"/>
    <w:rsid w:val="00403614"/>
    <w:rsid w:val="00410CA1"/>
    <w:rsid w:val="00414D12"/>
    <w:rsid w:val="00417040"/>
    <w:rsid w:val="004247BD"/>
    <w:rsid w:val="004278F4"/>
    <w:rsid w:val="00430732"/>
    <w:rsid w:val="00433E68"/>
    <w:rsid w:val="00442883"/>
    <w:rsid w:val="00445451"/>
    <w:rsid w:val="004500DA"/>
    <w:rsid w:val="0046018F"/>
    <w:rsid w:val="004647F8"/>
    <w:rsid w:val="004727F0"/>
    <w:rsid w:val="00473900"/>
    <w:rsid w:val="00474374"/>
    <w:rsid w:val="0047459B"/>
    <w:rsid w:val="0049391A"/>
    <w:rsid w:val="004A109D"/>
    <w:rsid w:val="004A246D"/>
    <w:rsid w:val="004A398A"/>
    <w:rsid w:val="004C1F75"/>
    <w:rsid w:val="0050693B"/>
    <w:rsid w:val="00511F69"/>
    <w:rsid w:val="00524E9D"/>
    <w:rsid w:val="005505CA"/>
    <w:rsid w:val="005540BA"/>
    <w:rsid w:val="00554987"/>
    <w:rsid w:val="00554FE7"/>
    <w:rsid w:val="00564B74"/>
    <w:rsid w:val="00567B14"/>
    <w:rsid w:val="00572060"/>
    <w:rsid w:val="005818F6"/>
    <w:rsid w:val="00584EE4"/>
    <w:rsid w:val="0058528A"/>
    <w:rsid w:val="00587E49"/>
    <w:rsid w:val="005967C8"/>
    <w:rsid w:val="00597511"/>
    <w:rsid w:val="005A1489"/>
    <w:rsid w:val="005A2343"/>
    <w:rsid w:val="005A2B5A"/>
    <w:rsid w:val="005A31A9"/>
    <w:rsid w:val="005B1051"/>
    <w:rsid w:val="005B40DC"/>
    <w:rsid w:val="005B66D2"/>
    <w:rsid w:val="005C6111"/>
    <w:rsid w:val="005D437A"/>
    <w:rsid w:val="005E037A"/>
    <w:rsid w:val="005E17F7"/>
    <w:rsid w:val="005F059D"/>
    <w:rsid w:val="005F7513"/>
    <w:rsid w:val="006009BD"/>
    <w:rsid w:val="00612141"/>
    <w:rsid w:val="00612B7B"/>
    <w:rsid w:val="00617290"/>
    <w:rsid w:val="00620A57"/>
    <w:rsid w:val="006243AE"/>
    <w:rsid w:val="00641E48"/>
    <w:rsid w:val="00643354"/>
    <w:rsid w:val="006512CA"/>
    <w:rsid w:val="006518D9"/>
    <w:rsid w:val="00652E88"/>
    <w:rsid w:val="00654E8A"/>
    <w:rsid w:val="006721DA"/>
    <w:rsid w:val="00684458"/>
    <w:rsid w:val="00684755"/>
    <w:rsid w:val="00685AEA"/>
    <w:rsid w:val="006A00D6"/>
    <w:rsid w:val="006A5D8D"/>
    <w:rsid w:val="006B118F"/>
    <w:rsid w:val="006B1592"/>
    <w:rsid w:val="006B3B9F"/>
    <w:rsid w:val="006B4537"/>
    <w:rsid w:val="006C05BA"/>
    <w:rsid w:val="006C0952"/>
    <w:rsid w:val="006D1CD5"/>
    <w:rsid w:val="006D2D28"/>
    <w:rsid w:val="006D481B"/>
    <w:rsid w:val="006D6D05"/>
    <w:rsid w:val="006E02B1"/>
    <w:rsid w:val="006E09A5"/>
    <w:rsid w:val="006E0AD1"/>
    <w:rsid w:val="006E1807"/>
    <w:rsid w:val="006E2C9F"/>
    <w:rsid w:val="006E3903"/>
    <w:rsid w:val="006E513F"/>
    <w:rsid w:val="006E6508"/>
    <w:rsid w:val="006F0594"/>
    <w:rsid w:val="00715569"/>
    <w:rsid w:val="00715677"/>
    <w:rsid w:val="0072654F"/>
    <w:rsid w:val="00734CD2"/>
    <w:rsid w:val="007409CF"/>
    <w:rsid w:val="00750FF3"/>
    <w:rsid w:val="00752241"/>
    <w:rsid w:val="007547DF"/>
    <w:rsid w:val="0075483A"/>
    <w:rsid w:val="00760DEE"/>
    <w:rsid w:val="00760F5C"/>
    <w:rsid w:val="007679AE"/>
    <w:rsid w:val="00781E00"/>
    <w:rsid w:val="00793C73"/>
    <w:rsid w:val="007A18A0"/>
    <w:rsid w:val="007A3A76"/>
    <w:rsid w:val="007B4AA2"/>
    <w:rsid w:val="007C1369"/>
    <w:rsid w:val="007C22B6"/>
    <w:rsid w:val="007C534C"/>
    <w:rsid w:val="007C7A63"/>
    <w:rsid w:val="007D2C0A"/>
    <w:rsid w:val="007D4D75"/>
    <w:rsid w:val="007D52A4"/>
    <w:rsid w:val="007D745B"/>
    <w:rsid w:val="007E48E3"/>
    <w:rsid w:val="007F2F23"/>
    <w:rsid w:val="007F663D"/>
    <w:rsid w:val="00804818"/>
    <w:rsid w:val="00807C57"/>
    <w:rsid w:val="0081652A"/>
    <w:rsid w:val="00820924"/>
    <w:rsid w:val="0082400E"/>
    <w:rsid w:val="00827F66"/>
    <w:rsid w:val="008336C7"/>
    <w:rsid w:val="008356AD"/>
    <w:rsid w:val="008421C7"/>
    <w:rsid w:val="00844E0D"/>
    <w:rsid w:val="0086369B"/>
    <w:rsid w:val="008660A1"/>
    <w:rsid w:val="00870BBD"/>
    <w:rsid w:val="00891286"/>
    <w:rsid w:val="008A2904"/>
    <w:rsid w:val="008A44A2"/>
    <w:rsid w:val="008A6B9F"/>
    <w:rsid w:val="008A6E74"/>
    <w:rsid w:val="008B5130"/>
    <w:rsid w:val="008C16F1"/>
    <w:rsid w:val="008C30CC"/>
    <w:rsid w:val="008C75F6"/>
    <w:rsid w:val="008D3838"/>
    <w:rsid w:val="008D5BB3"/>
    <w:rsid w:val="008D7A13"/>
    <w:rsid w:val="008E4A24"/>
    <w:rsid w:val="008E51CF"/>
    <w:rsid w:val="008E637E"/>
    <w:rsid w:val="008E69A8"/>
    <w:rsid w:val="008F1D1B"/>
    <w:rsid w:val="00900AE0"/>
    <w:rsid w:val="0090339C"/>
    <w:rsid w:val="00913237"/>
    <w:rsid w:val="00923038"/>
    <w:rsid w:val="00927010"/>
    <w:rsid w:val="00932DBA"/>
    <w:rsid w:val="00946370"/>
    <w:rsid w:val="0095298C"/>
    <w:rsid w:val="0096687F"/>
    <w:rsid w:val="00974237"/>
    <w:rsid w:val="009900BB"/>
    <w:rsid w:val="009911E0"/>
    <w:rsid w:val="00992DBF"/>
    <w:rsid w:val="009A2EE5"/>
    <w:rsid w:val="009A72CA"/>
    <w:rsid w:val="009A7ABD"/>
    <w:rsid w:val="009B02D3"/>
    <w:rsid w:val="009B1A10"/>
    <w:rsid w:val="009C4420"/>
    <w:rsid w:val="009D2D4B"/>
    <w:rsid w:val="009E2C36"/>
    <w:rsid w:val="009E4FC6"/>
    <w:rsid w:val="009F13F3"/>
    <w:rsid w:val="009F2837"/>
    <w:rsid w:val="009F59D6"/>
    <w:rsid w:val="009F7946"/>
    <w:rsid w:val="00A03A61"/>
    <w:rsid w:val="00A07702"/>
    <w:rsid w:val="00A133CC"/>
    <w:rsid w:val="00A158B8"/>
    <w:rsid w:val="00A25AE3"/>
    <w:rsid w:val="00A302D7"/>
    <w:rsid w:val="00A35970"/>
    <w:rsid w:val="00A47323"/>
    <w:rsid w:val="00A61449"/>
    <w:rsid w:val="00A656CE"/>
    <w:rsid w:val="00A70470"/>
    <w:rsid w:val="00A719D9"/>
    <w:rsid w:val="00A723F0"/>
    <w:rsid w:val="00A72FDD"/>
    <w:rsid w:val="00A752AA"/>
    <w:rsid w:val="00A764A4"/>
    <w:rsid w:val="00A77EDE"/>
    <w:rsid w:val="00A8004F"/>
    <w:rsid w:val="00A8017C"/>
    <w:rsid w:val="00A82327"/>
    <w:rsid w:val="00A859CD"/>
    <w:rsid w:val="00A86E30"/>
    <w:rsid w:val="00A934DC"/>
    <w:rsid w:val="00A95E88"/>
    <w:rsid w:val="00AB01BC"/>
    <w:rsid w:val="00AB62DD"/>
    <w:rsid w:val="00AB7097"/>
    <w:rsid w:val="00AC51A8"/>
    <w:rsid w:val="00AC5C93"/>
    <w:rsid w:val="00AC6092"/>
    <w:rsid w:val="00AC6853"/>
    <w:rsid w:val="00AD17D4"/>
    <w:rsid w:val="00AE3228"/>
    <w:rsid w:val="00AF4869"/>
    <w:rsid w:val="00AF654A"/>
    <w:rsid w:val="00AF7C5D"/>
    <w:rsid w:val="00B026FF"/>
    <w:rsid w:val="00B045A5"/>
    <w:rsid w:val="00B1731D"/>
    <w:rsid w:val="00B264BA"/>
    <w:rsid w:val="00B27921"/>
    <w:rsid w:val="00B31960"/>
    <w:rsid w:val="00B35A94"/>
    <w:rsid w:val="00B3666E"/>
    <w:rsid w:val="00B36C28"/>
    <w:rsid w:val="00B42E69"/>
    <w:rsid w:val="00B4544A"/>
    <w:rsid w:val="00B45C93"/>
    <w:rsid w:val="00B51F2D"/>
    <w:rsid w:val="00B52B4E"/>
    <w:rsid w:val="00B622AC"/>
    <w:rsid w:val="00B62ED7"/>
    <w:rsid w:val="00B644E8"/>
    <w:rsid w:val="00B65159"/>
    <w:rsid w:val="00B73708"/>
    <w:rsid w:val="00B77577"/>
    <w:rsid w:val="00B8204B"/>
    <w:rsid w:val="00B961EA"/>
    <w:rsid w:val="00B96F23"/>
    <w:rsid w:val="00BA4243"/>
    <w:rsid w:val="00BB1EDE"/>
    <w:rsid w:val="00BB2EB8"/>
    <w:rsid w:val="00BB343D"/>
    <w:rsid w:val="00BB7408"/>
    <w:rsid w:val="00BC34D7"/>
    <w:rsid w:val="00BD58C3"/>
    <w:rsid w:val="00BD7566"/>
    <w:rsid w:val="00BD7774"/>
    <w:rsid w:val="00BE30DF"/>
    <w:rsid w:val="00BE4787"/>
    <w:rsid w:val="00C016DA"/>
    <w:rsid w:val="00C14389"/>
    <w:rsid w:val="00C167A1"/>
    <w:rsid w:val="00C26556"/>
    <w:rsid w:val="00C30392"/>
    <w:rsid w:val="00C33E27"/>
    <w:rsid w:val="00C35005"/>
    <w:rsid w:val="00C427AB"/>
    <w:rsid w:val="00C4308F"/>
    <w:rsid w:val="00C44973"/>
    <w:rsid w:val="00C458BA"/>
    <w:rsid w:val="00C47412"/>
    <w:rsid w:val="00C530EA"/>
    <w:rsid w:val="00C53515"/>
    <w:rsid w:val="00C67EDC"/>
    <w:rsid w:val="00C7547A"/>
    <w:rsid w:val="00C84411"/>
    <w:rsid w:val="00C94859"/>
    <w:rsid w:val="00C96067"/>
    <w:rsid w:val="00CA07E0"/>
    <w:rsid w:val="00CB7339"/>
    <w:rsid w:val="00CD6FCD"/>
    <w:rsid w:val="00CE4D6A"/>
    <w:rsid w:val="00D01971"/>
    <w:rsid w:val="00D115F5"/>
    <w:rsid w:val="00D11E37"/>
    <w:rsid w:val="00D1359A"/>
    <w:rsid w:val="00D302C5"/>
    <w:rsid w:val="00D33598"/>
    <w:rsid w:val="00D35222"/>
    <w:rsid w:val="00D35BC3"/>
    <w:rsid w:val="00D41771"/>
    <w:rsid w:val="00D42C7C"/>
    <w:rsid w:val="00D46526"/>
    <w:rsid w:val="00D467AE"/>
    <w:rsid w:val="00D4787A"/>
    <w:rsid w:val="00D574C5"/>
    <w:rsid w:val="00D578EF"/>
    <w:rsid w:val="00D61279"/>
    <w:rsid w:val="00D61E03"/>
    <w:rsid w:val="00D924E2"/>
    <w:rsid w:val="00D92604"/>
    <w:rsid w:val="00DA6B4E"/>
    <w:rsid w:val="00DB04FB"/>
    <w:rsid w:val="00DC02B4"/>
    <w:rsid w:val="00DC7040"/>
    <w:rsid w:val="00DD1685"/>
    <w:rsid w:val="00DD551E"/>
    <w:rsid w:val="00DD7E37"/>
    <w:rsid w:val="00DE726D"/>
    <w:rsid w:val="00DF1D9A"/>
    <w:rsid w:val="00DF1F3E"/>
    <w:rsid w:val="00E10F6C"/>
    <w:rsid w:val="00E12F48"/>
    <w:rsid w:val="00E14516"/>
    <w:rsid w:val="00E16FE1"/>
    <w:rsid w:val="00E177F2"/>
    <w:rsid w:val="00E211F1"/>
    <w:rsid w:val="00E22D09"/>
    <w:rsid w:val="00E27545"/>
    <w:rsid w:val="00E363AD"/>
    <w:rsid w:val="00E373AA"/>
    <w:rsid w:val="00E37918"/>
    <w:rsid w:val="00E43D79"/>
    <w:rsid w:val="00E46DB3"/>
    <w:rsid w:val="00E530FD"/>
    <w:rsid w:val="00E5669F"/>
    <w:rsid w:val="00E57BDC"/>
    <w:rsid w:val="00E70015"/>
    <w:rsid w:val="00E7422D"/>
    <w:rsid w:val="00E757D8"/>
    <w:rsid w:val="00E825EE"/>
    <w:rsid w:val="00E86A3E"/>
    <w:rsid w:val="00E90431"/>
    <w:rsid w:val="00E958E3"/>
    <w:rsid w:val="00EA292C"/>
    <w:rsid w:val="00EA4132"/>
    <w:rsid w:val="00EB4C0A"/>
    <w:rsid w:val="00EB55B1"/>
    <w:rsid w:val="00EC2330"/>
    <w:rsid w:val="00EC6243"/>
    <w:rsid w:val="00EC66D4"/>
    <w:rsid w:val="00EE2863"/>
    <w:rsid w:val="00EE7AC1"/>
    <w:rsid w:val="00EF563E"/>
    <w:rsid w:val="00F01F08"/>
    <w:rsid w:val="00F04147"/>
    <w:rsid w:val="00F0644E"/>
    <w:rsid w:val="00F127BC"/>
    <w:rsid w:val="00F2189D"/>
    <w:rsid w:val="00F21E07"/>
    <w:rsid w:val="00F23DE5"/>
    <w:rsid w:val="00F414C9"/>
    <w:rsid w:val="00F43EC2"/>
    <w:rsid w:val="00F47A46"/>
    <w:rsid w:val="00F5052E"/>
    <w:rsid w:val="00F557A6"/>
    <w:rsid w:val="00F61F88"/>
    <w:rsid w:val="00F6799D"/>
    <w:rsid w:val="00F74FA6"/>
    <w:rsid w:val="00F766E0"/>
    <w:rsid w:val="00F825FE"/>
    <w:rsid w:val="00F86329"/>
    <w:rsid w:val="00F9058D"/>
    <w:rsid w:val="00F929E7"/>
    <w:rsid w:val="00FA0646"/>
    <w:rsid w:val="00FA65A5"/>
    <w:rsid w:val="00FB1AFD"/>
    <w:rsid w:val="00FC0772"/>
    <w:rsid w:val="00FC0950"/>
    <w:rsid w:val="00FE5234"/>
    <w:rsid w:val="00FE6354"/>
    <w:rsid w:val="00FE7158"/>
    <w:rsid w:val="00FF2F02"/>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52DF4"/>
  <w15:docId w15:val="{CBDE08AA-FC31-414E-ADA1-3CA6B014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5E17F7"/>
    <w:pPr>
      <w:keepNext/>
      <w:numPr>
        <w:numId w:val="13"/>
      </w:numPr>
      <w:spacing w:before="240" w:after="60" w:line="360" w:lineRule="auto"/>
      <w:outlineLvl w:val="0"/>
    </w:pPr>
    <w:rPr>
      <w:rFonts w:ascii="Arial" w:hAnsi="Arial" w:cs="Arial"/>
      <w:b/>
      <w:bCs/>
      <w:kern w:val="32"/>
      <w:lang w:val="en-GB"/>
    </w:rPr>
  </w:style>
  <w:style w:type="paragraph" w:styleId="Heading2">
    <w:name w:val="heading 2"/>
    <w:basedOn w:val="Normal"/>
    <w:next w:val="Normal"/>
    <w:link w:val="Heading2Char"/>
    <w:autoRedefine/>
    <w:qFormat/>
    <w:rsid w:val="005E17F7"/>
    <w:pPr>
      <w:keepNext/>
      <w:numPr>
        <w:ilvl w:val="1"/>
        <w:numId w:val="13"/>
      </w:numPr>
      <w:spacing w:before="240" w:after="60" w:line="360" w:lineRule="auto"/>
      <w:jc w:val="both"/>
      <w:outlineLvl w:val="1"/>
    </w:pPr>
    <w:rPr>
      <w:rFonts w:ascii="Arial" w:hAnsi="Arial" w:cs="Arial"/>
      <w:b/>
      <w:bCs/>
      <w:lang w:val="en-GB"/>
    </w:rPr>
  </w:style>
  <w:style w:type="paragraph" w:styleId="Heading3">
    <w:name w:val="heading 3"/>
    <w:basedOn w:val="Normal"/>
    <w:next w:val="Normal"/>
    <w:link w:val="Heading3Char"/>
    <w:autoRedefine/>
    <w:qFormat/>
    <w:rsid w:val="005E17F7"/>
    <w:pPr>
      <w:keepNext/>
      <w:numPr>
        <w:ilvl w:val="2"/>
        <w:numId w:val="13"/>
      </w:numPr>
      <w:spacing w:before="240" w:after="60" w:line="360" w:lineRule="auto"/>
      <w:outlineLvl w:val="2"/>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07"/>
    <w:pPr>
      <w:ind w:left="720"/>
      <w:contextualSpacing/>
    </w:pPr>
  </w:style>
  <w:style w:type="paragraph" w:styleId="BalloonText">
    <w:name w:val="Balloon Text"/>
    <w:basedOn w:val="Normal"/>
    <w:link w:val="BalloonTextChar"/>
    <w:uiPriority w:val="99"/>
    <w:semiHidden/>
    <w:unhideWhenUsed/>
    <w:rsid w:val="00AB7097"/>
    <w:rPr>
      <w:rFonts w:ascii="Tahoma" w:hAnsi="Tahoma" w:cs="Tahoma"/>
      <w:sz w:val="16"/>
      <w:szCs w:val="16"/>
    </w:rPr>
  </w:style>
  <w:style w:type="character" w:customStyle="1" w:styleId="BalloonTextChar">
    <w:name w:val="Balloon Text Char"/>
    <w:basedOn w:val="DefaultParagraphFont"/>
    <w:link w:val="BalloonText"/>
    <w:uiPriority w:val="99"/>
    <w:semiHidden/>
    <w:rsid w:val="00AB7097"/>
    <w:rPr>
      <w:rFonts w:ascii="Tahoma" w:eastAsia="Times New Roman" w:hAnsi="Tahoma" w:cs="Tahoma"/>
      <w:sz w:val="16"/>
      <w:szCs w:val="16"/>
    </w:rPr>
  </w:style>
  <w:style w:type="paragraph" w:styleId="Header">
    <w:name w:val="header"/>
    <w:basedOn w:val="Normal"/>
    <w:link w:val="HeaderChar"/>
    <w:uiPriority w:val="99"/>
    <w:unhideWhenUsed/>
    <w:rsid w:val="00654E8A"/>
    <w:pPr>
      <w:tabs>
        <w:tab w:val="center" w:pos="4320"/>
        <w:tab w:val="right" w:pos="8640"/>
      </w:tabs>
    </w:pPr>
  </w:style>
  <w:style w:type="character" w:customStyle="1" w:styleId="HeaderChar">
    <w:name w:val="Header Char"/>
    <w:basedOn w:val="DefaultParagraphFont"/>
    <w:link w:val="Header"/>
    <w:uiPriority w:val="99"/>
    <w:rsid w:val="00654E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8A"/>
    <w:pPr>
      <w:tabs>
        <w:tab w:val="center" w:pos="4320"/>
        <w:tab w:val="right" w:pos="8640"/>
      </w:tabs>
    </w:pPr>
  </w:style>
  <w:style w:type="character" w:customStyle="1" w:styleId="FooterChar">
    <w:name w:val="Footer Char"/>
    <w:basedOn w:val="DefaultParagraphFont"/>
    <w:link w:val="Footer"/>
    <w:uiPriority w:val="99"/>
    <w:rsid w:val="00654E8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971"/>
    <w:rPr>
      <w:color w:val="0000FF" w:themeColor="hyperlink"/>
      <w:u w:val="single"/>
    </w:rPr>
  </w:style>
  <w:style w:type="paragraph" w:styleId="BodyTextIndent">
    <w:name w:val="Body Text Indent"/>
    <w:basedOn w:val="Normal"/>
    <w:link w:val="BodyTextIndentChar"/>
    <w:rsid w:val="005E17F7"/>
    <w:pPr>
      <w:widowControl w:val="0"/>
      <w:autoSpaceDE w:val="0"/>
      <w:autoSpaceDN w:val="0"/>
      <w:adjustRightInd w:val="0"/>
      <w:ind w:left="709"/>
    </w:pPr>
    <w:rPr>
      <w:rFonts w:ascii="Arial" w:hAnsi="Arial"/>
      <w:sz w:val="20"/>
    </w:rPr>
  </w:style>
  <w:style w:type="character" w:customStyle="1" w:styleId="BodyTextIndentChar">
    <w:name w:val="Body Text Indent Char"/>
    <w:basedOn w:val="DefaultParagraphFont"/>
    <w:link w:val="BodyTextIndent"/>
    <w:rsid w:val="005E17F7"/>
    <w:rPr>
      <w:rFonts w:ascii="Arial" w:eastAsia="Times New Roman" w:hAnsi="Arial" w:cs="Times New Roman"/>
      <w:sz w:val="20"/>
      <w:szCs w:val="24"/>
    </w:rPr>
  </w:style>
  <w:style w:type="character" w:customStyle="1" w:styleId="Heading1Char">
    <w:name w:val="Heading 1 Char"/>
    <w:basedOn w:val="DefaultParagraphFont"/>
    <w:link w:val="Heading1"/>
    <w:rsid w:val="005E17F7"/>
    <w:rPr>
      <w:rFonts w:ascii="Arial" w:eastAsia="Times New Roman" w:hAnsi="Arial" w:cs="Arial"/>
      <w:b/>
      <w:bCs/>
      <w:kern w:val="32"/>
      <w:sz w:val="24"/>
      <w:szCs w:val="24"/>
      <w:lang w:val="en-GB"/>
    </w:rPr>
  </w:style>
  <w:style w:type="character" w:customStyle="1" w:styleId="Heading2Char">
    <w:name w:val="Heading 2 Char"/>
    <w:basedOn w:val="DefaultParagraphFont"/>
    <w:link w:val="Heading2"/>
    <w:rsid w:val="005E17F7"/>
    <w:rPr>
      <w:rFonts w:ascii="Arial" w:eastAsia="Times New Roman" w:hAnsi="Arial" w:cs="Arial"/>
      <w:b/>
      <w:bCs/>
      <w:sz w:val="24"/>
      <w:szCs w:val="24"/>
      <w:lang w:val="en-GB"/>
    </w:rPr>
  </w:style>
  <w:style w:type="character" w:customStyle="1" w:styleId="Heading3Char">
    <w:name w:val="Heading 3 Char"/>
    <w:basedOn w:val="DefaultParagraphFont"/>
    <w:link w:val="Heading3"/>
    <w:rsid w:val="005E17F7"/>
    <w:rPr>
      <w:rFonts w:ascii="Arial" w:eastAsia="Times New Roman" w:hAnsi="Arial" w:cs="Arial"/>
      <w:b/>
      <w:bCs/>
      <w:sz w:val="24"/>
      <w:szCs w:val="24"/>
      <w:lang w:val="en-GB"/>
    </w:rPr>
  </w:style>
  <w:style w:type="paragraph" w:styleId="TOC1">
    <w:name w:val="toc 1"/>
    <w:basedOn w:val="Normal"/>
    <w:next w:val="Normal"/>
    <w:autoRedefine/>
    <w:semiHidden/>
    <w:rsid w:val="005E17F7"/>
    <w:pPr>
      <w:numPr>
        <w:numId w:val="12"/>
      </w:numPr>
      <w:tabs>
        <w:tab w:val="clear" w:pos="680"/>
        <w:tab w:val="num" w:pos="360"/>
      </w:tabs>
      <w:spacing w:line="360" w:lineRule="auto"/>
      <w:ind w:left="0" w:firstLine="0"/>
    </w:pPr>
    <w:rPr>
      <w:rFonts w:ascii="Arial" w:hAnsi="Arial"/>
      <w:b/>
      <w:lang w:val="en-GB"/>
    </w:rPr>
  </w:style>
  <w:style w:type="paragraph" w:customStyle="1" w:styleId="Level1">
    <w:name w:val="Level 1"/>
    <w:basedOn w:val="Normal"/>
    <w:rsid w:val="005E17F7"/>
    <w:pPr>
      <w:widowControl w:val="0"/>
      <w:autoSpaceDE w:val="0"/>
      <w:autoSpaceDN w:val="0"/>
      <w:adjustRightInd w:val="0"/>
      <w:ind w:left="720" w:hanging="720"/>
    </w:pPr>
    <w:rPr>
      <w:rFonts w:ascii="Arial" w:hAnsi="Arial"/>
      <w:sz w:val="20"/>
    </w:rPr>
  </w:style>
  <w:style w:type="character" w:styleId="UnresolvedMention">
    <w:name w:val="Unresolved Mention"/>
    <w:basedOn w:val="DefaultParagraphFont"/>
    <w:uiPriority w:val="99"/>
    <w:semiHidden/>
    <w:unhideWhenUsed/>
    <w:rsid w:val="00E8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518">
      <w:bodyDiv w:val="1"/>
      <w:marLeft w:val="0"/>
      <w:marRight w:val="0"/>
      <w:marTop w:val="0"/>
      <w:marBottom w:val="0"/>
      <w:divBdr>
        <w:top w:val="none" w:sz="0" w:space="0" w:color="auto"/>
        <w:left w:val="none" w:sz="0" w:space="0" w:color="auto"/>
        <w:bottom w:val="none" w:sz="0" w:space="0" w:color="auto"/>
        <w:right w:val="none" w:sz="0" w:space="0" w:color="auto"/>
      </w:divBdr>
    </w:div>
    <w:div w:id="213320594">
      <w:bodyDiv w:val="1"/>
      <w:marLeft w:val="0"/>
      <w:marRight w:val="0"/>
      <w:marTop w:val="0"/>
      <w:marBottom w:val="0"/>
      <w:divBdr>
        <w:top w:val="none" w:sz="0" w:space="0" w:color="auto"/>
        <w:left w:val="none" w:sz="0" w:space="0" w:color="auto"/>
        <w:bottom w:val="none" w:sz="0" w:space="0" w:color="auto"/>
        <w:right w:val="none" w:sz="0" w:space="0" w:color="auto"/>
      </w:divBdr>
    </w:div>
    <w:div w:id="357507036">
      <w:bodyDiv w:val="1"/>
      <w:marLeft w:val="0"/>
      <w:marRight w:val="0"/>
      <w:marTop w:val="0"/>
      <w:marBottom w:val="0"/>
      <w:divBdr>
        <w:top w:val="none" w:sz="0" w:space="0" w:color="auto"/>
        <w:left w:val="none" w:sz="0" w:space="0" w:color="auto"/>
        <w:bottom w:val="none" w:sz="0" w:space="0" w:color="auto"/>
        <w:right w:val="none" w:sz="0" w:space="0" w:color="auto"/>
      </w:divBdr>
    </w:div>
    <w:div w:id="505874189">
      <w:bodyDiv w:val="1"/>
      <w:marLeft w:val="0"/>
      <w:marRight w:val="0"/>
      <w:marTop w:val="0"/>
      <w:marBottom w:val="0"/>
      <w:divBdr>
        <w:top w:val="none" w:sz="0" w:space="0" w:color="auto"/>
        <w:left w:val="none" w:sz="0" w:space="0" w:color="auto"/>
        <w:bottom w:val="none" w:sz="0" w:space="0" w:color="auto"/>
        <w:right w:val="none" w:sz="0" w:space="0" w:color="auto"/>
      </w:divBdr>
    </w:div>
    <w:div w:id="541140473">
      <w:bodyDiv w:val="1"/>
      <w:marLeft w:val="0"/>
      <w:marRight w:val="0"/>
      <w:marTop w:val="0"/>
      <w:marBottom w:val="0"/>
      <w:divBdr>
        <w:top w:val="none" w:sz="0" w:space="0" w:color="auto"/>
        <w:left w:val="none" w:sz="0" w:space="0" w:color="auto"/>
        <w:bottom w:val="none" w:sz="0" w:space="0" w:color="auto"/>
        <w:right w:val="none" w:sz="0" w:space="0" w:color="auto"/>
      </w:divBdr>
    </w:div>
    <w:div w:id="1096486902">
      <w:bodyDiv w:val="1"/>
      <w:marLeft w:val="0"/>
      <w:marRight w:val="0"/>
      <w:marTop w:val="0"/>
      <w:marBottom w:val="0"/>
      <w:divBdr>
        <w:top w:val="none" w:sz="0" w:space="0" w:color="auto"/>
        <w:left w:val="none" w:sz="0" w:space="0" w:color="auto"/>
        <w:bottom w:val="none" w:sz="0" w:space="0" w:color="auto"/>
        <w:right w:val="none" w:sz="0" w:space="0" w:color="auto"/>
      </w:divBdr>
    </w:div>
    <w:div w:id="14783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12@tut.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t.ac.za/vacan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zhedziom\AppData\Local\Microsoft\Windows\Temporary%20Internet%20Files\Content.Outlook\0RKYYNQ8\VACANCY%20BULLETIN%20ADV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3CC8-5DA9-413A-9E24-4E9E5E63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65CA96-6A25-4C53-B7BC-3F8049D328A4}">
  <ds:schemaRefs>
    <ds:schemaRef ds:uri="http://schemas.microsoft.com/sharepoint/v3/contenttype/forms"/>
  </ds:schemaRefs>
</ds:datastoreItem>
</file>

<file path=customXml/itemProps3.xml><?xml version="1.0" encoding="utf-8"?>
<ds:datastoreItem xmlns:ds="http://schemas.openxmlformats.org/officeDocument/2006/customXml" ds:itemID="{4ACFD8D3-2D45-40D8-864E-B04DA3F0D020}">
  <ds:schemaRefs>
    <ds:schemaRef ds:uri="http://schemas.microsoft.com/office/2006/metadata/properties"/>
  </ds:schemaRefs>
</ds:datastoreItem>
</file>

<file path=customXml/itemProps4.xml><?xml version="1.0" encoding="utf-8"?>
<ds:datastoreItem xmlns:ds="http://schemas.openxmlformats.org/officeDocument/2006/customXml" ds:itemID="{E9326C64-C41A-4BB8-9A98-ACBD9245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VACANCY BULLETIN ADVERT</Template>
  <TotalTime>8</TotalTime>
  <Pages>2</Pages>
  <Words>694</Words>
  <Characters>3869</Characters>
  <Application>Microsoft Office Word</Application>
  <DocSecurity>0</DocSecurity>
  <Lines>184</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Tsakane Maluleka</dc:creator>
  <cp:lastModifiedBy>Tsakane Maluleka</cp:lastModifiedBy>
  <cp:revision>2</cp:revision>
  <cp:lastPrinted>2020-02-12T09:29:00Z</cp:lastPrinted>
  <dcterms:created xsi:type="dcterms:W3CDTF">2023-07-18T10:58:00Z</dcterms:created>
  <dcterms:modified xsi:type="dcterms:W3CDTF">2023-07-18T10:58:00Z</dcterms:modified>
</cp:coreProperties>
</file>